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C4111" w14:textId="28125DA2"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sdt>
        <w:sdtPr>
          <w:rPr>
            <w:rFonts w:cs="Arial"/>
          </w:rPr>
          <w:alias w:val="Title"/>
          <w:tag w:val=""/>
          <w:id w:val="650333005"/>
          <w:placeholder>
            <w:docPart w:val="2D1C3A54D61944DBB3D63B92C982C69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47473">
            <w:rPr>
              <w:rFonts w:cs="Arial"/>
            </w:rPr>
            <w:t>WPSDGEREHC0024</w:t>
          </w:r>
        </w:sdtContent>
      </w:sdt>
    </w:p>
    <w:bookmarkEnd w:id="0"/>
    <w:p w14:paraId="0AE90950" w14:textId="5AC6674D" w:rsidR="00F117C6" w:rsidRPr="00500C4E" w:rsidRDefault="00BA7E3F" w:rsidP="00F117C6">
      <w:pPr>
        <w:pStyle w:val="Revnumber"/>
        <w:rPr>
          <w:rStyle w:val="CaptionChar"/>
          <w:b/>
          <w:bCs w:val="0"/>
        </w:rPr>
      </w:pPr>
      <w:sdt>
        <w:sdtPr>
          <w:rPr>
            <w:rStyle w:val="CaptionChar"/>
            <w:b/>
            <w:bCs w:val="0"/>
          </w:rPr>
          <w:alias w:val="Revision"/>
          <w:tag w:val=""/>
          <w:id w:val="-1338455471"/>
          <w:placeholder>
            <w:docPart w:val="5420FAF41CED451EAB8369D8BC2C0B6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7A725B">
            <w:rPr>
              <w:rStyle w:val="CaptionChar"/>
              <w:b/>
              <w:bCs w:val="0"/>
            </w:rPr>
            <w:t xml:space="preserve">Revision </w:t>
          </w:r>
          <w:r w:rsidR="007D2B1F">
            <w:rPr>
              <w:rStyle w:val="CaptionChar"/>
              <w:b/>
              <w:bCs w:val="0"/>
            </w:rPr>
            <w:t>3</w:t>
          </w:r>
        </w:sdtContent>
      </w:sdt>
    </w:p>
    <w:p w14:paraId="2916F743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bookmarkStart w:id="1" w:name="SCE"/>
    <w:p w14:paraId="71189DD4" w14:textId="0C10FEA3" w:rsidR="00F117C6" w:rsidRPr="00500C4E" w:rsidRDefault="00BA7E3F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954041495DA644508C725EBE45A9A075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3313A">
            <w:rPr>
              <w:rFonts w:cstheme="minorHAnsi"/>
              <w:b/>
              <w:sz w:val="36"/>
              <w:szCs w:val="36"/>
            </w:rPr>
            <w:t>San Diego Gas &amp; Electric</w:t>
          </w:r>
        </w:sdtContent>
      </w:sdt>
      <w:bookmarkEnd w:id="1"/>
    </w:p>
    <w:p w14:paraId="586BBBB6" w14:textId="77777777"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14:paraId="380D0BF6" w14:textId="77777777" w:rsidR="00F117C6" w:rsidRPr="00500C4E" w:rsidRDefault="00F117C6" w:rsidP="00F117C6">
      <w:pPr>
        <w:rPr>
          <w:rFonts w:cstheme="minorHAnsi"/>
        </w:rPr>
      </w:pPr>
    </w:p>
    <w:p w14:paraId="6790A3D9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32EAA09D" w14:textId="77777777" w:rsidR="00F117C6" w:rsidRPr="00500C4E" w:rsidRDefault="00F117C6" w:rsidP="00F117C6">
      <w:pPr>
        <w:rPr>
          <w:rFonts w:cstheme="minorHAnsi"/>
        </w:rPr>
      </w:pPr>
    </w:p>
    <w:p w14:paraId="6E206646" w14:textId="77777777" w:rsidR="00F117C6" w:rsidRPr="00500C4E" w:rsidRDefault="00F117C6" w:rsidP="00F117C6">
      <w:pPr>
        <w:rPr>
          <w:rFonts w:cstheme="minorHAnsi"/>
        </w:rPr>
      </w:pPr>
    </w:p>
    <w:p w14:paraId="6C0070F5" w14:textId="77777777" w:rsidR="00F117C6" w:rsidRPr="00500C4E" w:rsidRDefault="00F117C6" w:rsidP="00F117C6">
      <w:pPr>
        <w:rPr>
          <w:rFonts w:cstheme="minorHAnsi"/>
        </w:rPr>
      </w:pPr>
    </w:p>
    <w:p w14:paraId="67FA45A3" w14:textId="77777777" w:rsidR="00F117C6" w:rsidRPr="00500C4E" w:rsidRDefault="00F117C6" w:rsidP="00F117C6">
      <w:pPr>
        <w:rPr>
          <w:rFonts w:cstheme="minorHAnsi"/>
        </w:rPr>
      </w:pPr>
    </w:p>
    <w:p w14:paraId="074E67F1" w14:textId="77777777" w:rsidR="00F117C6" w:rsidRPr="00500C4E" w:rsidRDefault="00F117C6" w:rsidP="00F117C6">
      <w:pPr>
        <w:rPr>
          <w:rFonts w:cstheme="minorHAnsi"/>
        </w:rPr>
      </w:pPr>
    </w:p>
    <w:p w14:paraId="7125267F" w14:textId="51CAB994" w:rsidR="00047473" w:rsidRPr="000B575F" w:rsidRDefault="007D2B1F" w:rsidP="00047473">
      <w:pPr>
        <w:rPr>
          <w:rFonts w:cs="Calibri"/>
          <w:szCs w:val="22"/>
        </w:rPr>
      </w:pPr>
      <w:r>
        <w:rPr>
          <w:rFonts w:cstheme="minorHAnsi"/>
          <w:b/>
          <w:sz w:val="72"/>
          <w:szCs w:val="72"/>
        </w:rPr>
        <w:t>Fan Delay Controller</w:t>
      </w:r>
      <w:r w:rsidR="00047473">
        <w:rPr>
          <w:rFonts w:cstheme="minorHAnsi"/>
          <w:b/>
          <w:sz w:val="72"/>
          <w:szCs w:val="72"/>
        </w:rPr>
        <w:t xml:space="preserve"> for Residential Air Conditioners</w:t>
      </w:r>
    </w:p>
    <w:p w14:paraId="341BB6B0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263C4EDD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72AA2E5A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05C12A23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0E8AABFF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78F51626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6D5F98B4" w14:textId="2F6A1331" w:rsidR="00861B74" w:rsidRPr="00861B74" w:rsidRDefault="00DB4D24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307E3B">
          <w:footerReference w:type="default" r:id="rId8"/>
          <w:pgSz w:w="12240" w:h="15840"/>
          <w:pgMar w:top="1440" w:right="1080" w:bottom="1440" w:left="1080" w:header="720" w:footer="720" w:gutter="0"/>
          <w:cols w:space="720"/>
          <w:titlePg/>
          <w:docGrid w:linePitch="360"/>
        </w:sectPr>
      </w:pPr>
      <w:r>
        <w:rPr>
          <w:rFonts w:cstheme="minorHAnsi"/>
          <w:b/>
          <w:sz w:val="28"/>
          <w:szCs w:val="28"/>
        </w:rPr>
        <w:t>December</w:t>
      </w:r>
      <w:r w:rsidR="00CE5DA6">
        <w:rPr>
          <w:rFonts w:cstheme="minorHAnsi"/>
          <w:b/>
          <w:sz w:val="28"/>
          <w:szCs w:val="28"/>
        </w:rPr>
        <w:t xml:space="preserve"> 20</w:t>
      </w:r>
      <w:r w:rsidR="00CE25BE">
        <w:rPr>
          <w:rFonts w:cstheme="minorHAnsi"/>
          <w:b/>
          <w:sz w:val="28"/>
          <w:szCs w:val="28"/>
        </w:rPr>
        <w:t>, 201</w:t>
      </w:r>
      <w:r>
        <w:rPr>
          <w:rFonts w:cstheme="minorHAnsi"/>
          <w:b/>
          <w:sz w:val="28"/>
          <w:szCs w:val="28"/>
        </w:rPr>
        <w:t>8</w:t>
      </w:r>
    </w:p>
    <w:p w14:paraId="5FB9CFF2" w14:textId="0DA2C777" w:rsidR="00542511" w:rsidRPr="008828CF" w:rsidRDefault="007D2B1F" w:rsidP="00542511">
      <w:pPr>
        <w:pStyle w:val="Heading1"/>
      </w:pPr>
      <w:bookmarkStart w:id="2" w:name="_Toc214003090"/>
      <w:r>
        <w:lastRenderedPageBreak/>
        <w:t>Fan Delay</w:t>
      </w:r>
      <w:r w:rsidR="00047473">
        <w:t xml:space="preserve"> Controller for Residential Conditioners</w:t>
      </w:r>
      <w:r w:rsidR="00611C59">
        <w:t xml:space="preserve"> </w:t>
      </w:r>
      <w:r w:rsidR="00542511" w:rsidRPr="008828CF">
        <w:t>Short Form WP</w:t>
      </w:r>
    </w:p>
    <w:p w14:paraId="766B6F9F" w14:textId="77777777" w:rsidR="00542511" w:rsidRPr="00711962" w:rsidRDefault="00542511" w:rsidP="00542511">
      <w:pPr>
        <w:pStyle w:val="Heading2"/>
      </w:pPr>
      <w:r w:rsidRPr="00711962">
        <w:t>Introduction</w:t>
      </w:r>
    </w:p>
    <w:p w14:paraId="7764B27A" w14:textId="116E6657" w:rsidR="00193367" w:rsidRDefault="00193367" w:rsidP="00193367">
      <w:pPr>
        <w:jc w:val="both"/>
        <w:rPr>
          <w:sz w:val="20"/>
          <w:szCs w:val="20"/>
        </w:rPr>
      </w:pPr>
      <w:r w:rsidRPr="0062124C">
        <w:rPr>
          <w:sz w:val="20"/>
          <w:szCs w:val="20"/>
        </w:rPr>
        <w:t>This short form workpaper documents the values adopted from SCE’s workpaper entitled “</w:t>
      </w:r>
      <w:r>
        <w:rPr>
          <w:sz w:val="20"/>
          <w:szCs w:val="20"/>
        </w:rPr>
        <w:t>Fan Delay (Cycle Off) Controller for Residential Air Conditioners</w:t>
      </w:r>
      <w:r w:rsidRPr="0062124C">
        <w:rPr>
          <w:sz w:val="20"/>
          <w:szCs w:val="20"/>
        </w:rPr>
        <w:t>” (</w:t>
      </w:r>
      <w:r>
        <w:rPr>
          <w:sz w:val="20"/>
          <w:szCs w:val="20"/>
        </w:rPr>
        <w:t>SCE17HC052 Revision 0</w:t>
      </w:r>
      <w:r w:rsidRPr="0062124C">
        <w:rPr>
          <w:sz w:val="20"/>
          <w:szCs w:val="20"/>
        </w:rPr>
        <w:t xml:space="preserve">).  SDG&amp;E adopts all the values in </w:t>
      </w:r>
      <w:r>
        <w:rPr>
          <w:sz w:val="20"/>
          <w:szCs w:val="20"/>
        </w:rPr>
        <w:t>SCE17HC052 Revision 0</w:t>
      </w:r>
      <w:r w:rsidRPr="0062124C">
        <w:rPr>
          <w:sz w:val="20"/>
          <w:szCs w:val="20"/>
        </w:rPr>
        <w:t>, with the following exceptions:</w:t>
      </w:r>
    </w:p>
    <w:p w14:paraId="4DE366AD" w14:textId="77777777" w:rsidR="00193367" w:rsidRPr="0062124C" w:rsidRDefault="00193367" w:rsidP="00193367">
      <w:pPr>
        <w:jc w:val="both"/>
        <w:rPr>
          <w:sz w:val="20"/>
          <w:szCs w:val="20"/>
        </w:rPr>
      </w:pPr>
    </w:p>
    <w:p w14:paraId="6D1FDEE4" w14:textId="72700CA7" w:rsidR="00193367" w:rsidRPr="0062124C" w:rsidRDefault="00193367" w:rsidP="001A29D3">
      <w:pPr>
        <w:pStyle w:val="ListParagraph"/>
        <w:numPr>
          <w:ilvl w:val="0"/>
          <w:numId w:val="3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Measure Application Type was adjusted to Add-On Equipment (AOE) </w:t>
      </w:r>
      <w:r w:rsidRPr="0062124C">
        <w:rPr>
          <w:sz w:val="20"/>
          <w:szCs w:val="20"/>
        </w:rPr>
        <w:t xml:space="preserve">from </w:t>
      </w:r>
      <w:r w:rsidRPr="0062124C">
        <w:rPr>
          <w:rFonts w:cs="Arial"/>
          <w:sz w:val="20"/>
          <w:szCs w:val="20"/>
        </w:rPr>
        <w:t>Retrofit Add-On (REA</w:t>
      </w:r>
      <w:r>
        <w:rPr>
          <w:rFonts w:cs="Arial"/>
          <w:sz w:val="20"/>
          <w:szCs w:val="20"/>
        </w:rPr>
        <w:t>)</w:t>
      </w:r>
      <w:r w:rsidR="001A29D3">
        <w:rPr>
          <w:rFonts w:cs="Arial"/>
          <w:sz w:val="20"/>
          <w:szCs w:val="20"/>
        </w:rPr>
        <w:t xml:space="preserve"> </w:t>
      </w:r>
      <w:r w:rsidR="001A29D3" w:rsidRPr="001A29D3">
        <w:rPr>
          <w:rFonts w:cs="Arial"/>
          <w:sz w:val="20"/>
          <w:szCs w:val="20"/>
        </w:rPr>
        <w:t>per E-4818.</w:t>
      </w:r>
    </w:p>
    <w:p w14:paraId="44789FE6" w14:textId="462AEA20" w:rsidR="00193367" w:rsidRPr="0062124C" w:rsidRDefault="00193367" w:rsidP="00193367">
      <w:pPr>
        <w:jc w:val="both"/>
        <w:rPr>
          <w:sz w:val="20"/>
          <w:szCs w:val="20"/>
        </w:rPr>
      </w:pPr>
    </w:p>
    <w:p w14:paraId="0906DC84" w14:textId="75A7B86B" w:rsidR="00542511" w:rsidRDefault="00542511" w:rsidP="00542511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15" w:type="pct"/>
        <w:tblLayout w:type="fixed"/>
        <w:tblLook w:val="01E0" w:firstRow="1" w:lastRow="1" w:firstColumn="1" w:lastColumn="1" w:noHBand="0" w:noVBand="0"/>
      </w:tblPr>
      <w:tblGrid>
        <w:gridCol w:w="509"/>
        <w:gridCol w:w="1078"/>
        <w:gridCol w:w="1656"/>
        <w:gridCol w:w="6362"/>
      </w:tblGrid>
      <w:tr w:rsidR="00542511" w:rsidRPr="00500C4E" w14:paraId="56302E5E" w14:textId="77777777" w:rsidTr="004A6977">
        <w:trPr>
          <w:trHeight w:val="20"/>
        </w:trPr>
        <w:tc>
          <w:tcPr>
            <w:tcW w:w="265" w:type="pct"/>
            <w:shd w:val="clear" w:color="auto" w:fill="D9D9D9" w:themeFill="background1" w:themeFillShade="D9"/>
          </w:tcPr>
          <w:p w14:paraId="67466AA6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561" w:type="pct"/>
            <w:shd w:val="clear" w:color="auto" w:fill="D9D9D9" w:themeFill="background1" w:themeFillShade="D9"/>
          </w:tcPr>
          <w:p w14:paraId="13765313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62" w:type="pct"/>
            <w:shd w:val="clear" w:color="auto" w:fill="D9D9D9" w:themeFill="background1" w:themeFillShade="D9"/>
          </w:tcPr>
          <w:p w14:paraId="3D5DC18A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312" w:type="pct"/>
            <w:shd w:val="clear" w:color="auto" w:fill="D9D9D9" w:themeFill="background1" w:themeFillShade="D9"/>
          </w:tcPr>
          <w:p w14:paraId="50D6A978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542511" w:rsidRPr="00500C4E" w14:paraId="710D7DFA" w14:textId="77777777" w:rsidTr="004A6977">
        <w:trPr>
          <w:trHeight w:val="20"/>
        </w:trPr>
        <w:tc>
          <w:tcPr>
            <w:tcW w:w="265" w:type="pct"/>
            <w:vAlign w:val="center"/>
          </w:tcPr>
          <w:p w14:paraId="116FBAD2" w14:textId="309B7999" w:rsidR="00542511" w:rsidRPr="000E2B6B" w:rsidRDefault="00B45933" w:rsidP="005B2619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561" w:type="pct"/>
            <w:vAlign w:val="center"/>
          </w:tcPr>
          <w:p w14:paraId="065EC8A2" w14:textId="5794BC58" w:rsidR="00542511" w:rsidRPr="000E2B6B" w:rsidRDefault="00B45933" w:rsidP="005B2619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10/25/10</w:t>
            </w:r>
          </w:p>
        </w:tc>
        <w:tc>
          <w:tcPr>
            <w:tcW w:w="862" w:type="pct"/>
            <w:vAlign w:val="center"/>
          </w:tcPr>
          <w:p w14:paraId="7D43A71F" w14:textId="16F182EC" w:rsidR="00542511" w:rsidRPr="000E2B6B" w:rsidRDefault="00542511" w:rsidP="00060A50">
            <w:pPr>
              <w:rPr>
                <w:rFonts w:cstheme="minorHAnsi"/>
                <w:szCs w:val="20"/>
              </w:rPr>
            </w:pPr>
          </w:p>
        </w:tc>
        <w:tc>
          <w:tcPr>
            <w:tcW w:w="3312" w:type="pct"/>
          </w:tcPr>
          <w:p w14:paraId="276F39EA" w14:textId="5570CD23" w:rsidR="00542511" w:rsidRPr="000E2B6B" w:rsidRDefault="00B45933" w:rsidP="005B2619">
            <w:pPr>
              <w:rPr>
                <w:rFonts w:cstheme="minorHAnsi"/>
              </w:rPr>
            </w:pPr>
            <w:r w:rsidRPr="00354B9B">
              <w:rPr>
                <w:rFonts w:cs="Arial"/>
                <w:color w:val="000000"/>
                <w:szCs w:val="20"/>
              </w:rPr>
              <w:t>Adapted from SoCalGas Workpaper SCG0077 Revision #0 dated April 4, 2010, developed by Verified, Inc. Revised weighting in multiple tables for SDGE Climate zones. Added SDGE Work paper number.</w:t>
            </w:r>
          </w:p>
        </w:tc>
      </w:tr>
      <w:tr w:rsidR="00542511" w:rsidRPr="00500C4E" w14:paraId="5F54B632" w14:textId="77777777" w:rsidTr="004A6977">
        <w:trPr>
          <w:trHeight w:val="20"/>
        </w:trPr>
        <w:tc>
          <w:tcPr>
            <w:tcW w:w="265" w:type="pct"/>
            <w:vAlign w:val="center"/>
          </w:tcPr>
          <w:p w14:paraId="2DA6D3F6" w14:textId="57F0082F" w:rsidR="00542511" w:rsidRPr="000E2B6B" w:rsidRDefault="0021346C" w:rsidP="005B2619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</w:t>
            </w:r>
          </w:p>
        </w:tc>
        <w:tc>
          <w:tcPr>
            <w:tcW w:w="561" w:type="pct"/>
            <w:vAlign w:val="center"/>
          </w:tcPr>
          <w:p w14:paraId="741E4CD2" w14:textId="2E76C50C" w:rsidR="00542511" w:rsidRPr="000E2B6B" w:rsidRDefault="0021346C" w:rsidP="005B2619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08/25/14</w:t>
            </w:r>
          </w:p>
        </w:tc>
        <w:tc>
          <w:tcPr>
            <w:tcW w:w="862" w:type="pct"/>
            <w:vAlign w:val="center"/>
          </w:tcPr>
          <w:p w14:paraId="497606EE" w14:textId="787D45AC" w:rsidR="00542511" w:rsidRPr="000E2B6B" w:rsidRDefault="0021346C" w:rsidP="0021346C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Phillip </w:t>
            </w:r>
            <w:proofErr w:type="spellStart"/>
            <w:r>
              <w:rPr>
                <w:rStyle w:val="Strong"/>
                <w:b w:val="0"/>
              </w:rPr>
              <w:t>Hasley</w:t>
            </w:r>
            <w:proofErr w:type="spellEnd"/>
            <w:r>
              <w:rPr>
                <w:rStyle w:val="Strong"/>
                <w:b w:val="0"/>
              </w:rPr>
              <w:t xml:space="preserve">  (</w:t>
            </w:r>
            <w:proofErr w:type="spellStart"/>
            <w:r>
              <w:rPr>
                <w:rStyle w:val="Strong"/>
                <w:b w:val="0"/>
              </w:rPr>
              <w:t>Hasley</w:t>
            </w:r>
            <w:proofErr w:type="spellEnd"/>
            <w:r>
              <w:rPr>
                <w:rStyle w:val="Strong"/>
                <w:b w:val="0"/>
              </w:rPr>
              <w:t xml:space="preserve"> Consulting)</w:t>
            </w:r>
          </w:p>
        </w:tc>
        <w:tc>
          <w:tcPr>
            <w:tcW w:w="3312" w:type="pct"/>
          </w:tcPr>
          <w:p w14:paraId="5558F6A4" w14:textId="09B2B0DA" w:rsidR="0021346C" w:rsidRPr="00354B9B" w:rsidRDefault="0021346C" w:rsidP="0021346C">
            <w:pPr>
              <w:rPr>
                <w:rFonts w:cstheme="minorHAnsi"/>
                <w:b/>
                <w:szCs w:val="20"/>
              </w:rPr>
            </w:pPr>
            <w:r w:rsidRPr="00354B9B">
              <w:rPr>
                <w:rFonts w:cstheme="minorHAnsi"/>
                <w:szCs w:val="20"/>
              </w:rPr>
              <w:t>- Adopted SCE Work Paper SCE13HC052</w:t>
            </w:r>
            <w:r w:rsidR="006576DE">
              <w:rPr>
                <w:rFonts w:cstheme="minorHAnsi"/>
                <w:szCs w:val="20"/>
              </w:rPr>
              <w:t>.</w:t>
            </w:r>
            <w:r w:rsidRPr="00354B9B">
              <w:rPr>
                <w:rFonts w:cstheme="minorHAnsi"/>
                <w:szCs w:val="20"/>
              </w:rPr>
              <w:t>1</w:t>
            </w:r>
          </w:p>
          <w:p w14:paraId="50FAD083" w14:textId="77777777" w:rsidR="0021346C" w:rsidRPr="00354B9B" w:rsidRDefault="0021346C" w:rsidP="0021346C">
            <w:pPr>
              <w:rPr>
                <w:rFonts w:cstheme="minorHAnsi"/>
                <w:b/>
                <w:szCs w:val="20"/>
              </w:rPr>
            </w:pPr>
            <w:r w:rsidRPr="00354B9B">
              <w:rPr>
                <w:rFonts w:cstheme="minorHAnsi"/>
                <w:szCs w:val="20"/>
              </w:rPr>
              <w:t>- Updated Workpaper name</w:t>
            </w:r>
          </w:p>
          <w:p w14:paraId="411E10C0" w14:textId="77777777" w:rsidR="0021346C" w:rsidRPr="00012946" w:rsidRDefault="0021346C" w:rsidP="0021346C">
            <w:pPr>
              <w:rPr>
                <w:rFonts w:cstheme="minorHAnsi"/>
                <w:b/>
                <w:szCs w:val="20"/>
              </w:rPr>
            </w:pPr>
            <w:r w:rsidRPr="00012946">
              <w:rPr>
                <w:rFonts w:cstheme="minorHAnsi"/>
                <w:szCs w:val="20"/>
              </w:rPr>
              <w:t>- Removed calculation template</w:t>
            </w:r>
          </w:p>
          <w:p w14:paraId="39756374" w14:textId="77777777" w:rsidR="0021346C" w:rsidRPr="00354B9B" w:rsidRDefault="0021346C" w:rsidP="0021346C">
            <w:pPr>
              <w:rPr>
                <w:rFonts w:cstheme="minorHAnsi"/>
                <w:b/>
                <w:szCs w:val="20"/>
              </w:rPr>
            </w:pPr>
            <w:r w:rsidRPr="00012946">
              <w:rPr>
                <w:rFonts w:cstheme="minorHAnsi"/>
                <w:szCs w:val="20"/>
              </w:rPr>
              <w:t>-</w:t>
            </w:r>
            <w:r>
              <w:rPr>
                <w:rFonts w:cstheme="minorHAnsi"/>
                <w:szCs w:val="20"/>
              </w:rPr>
              <w:t xml:space="preserve"> </w:t>
            </w:r>
            <w:r w:rsidRPr="00012946">
              <w:rPr>
                <w:rFonts w:cstheme="minorHAnsi"/>
                <w:szCs w:val="20"/>
              </w:rPr>
              <w:t>Removed Table of Contents</w:t>
            </w:r>
          </w:p>
          <w:p w14:paraId="67751A7A" w14:textId="77777777" w:rsidR="0021346C" w:rsidRDefault="0021346C" w:rsidP="0021346C">
            <w:pPr>
              <w:rPr>
                <w:rFonts w:cstheme="minorHAnsi"/>
                <w:b/>
                <w:szCs w:val="20"/>
              </w:rPr>
            </w:pPr>
            <w:r w:rsidRPr="00354B9B">
              <w:rPr>
                <w:rFonts w:cstheme="minorHAnsi"/>
                <w:szCs w:val="20"/>
              </w:rPr>
              <w:t>- Replaced summary tables with At-A-Glance Summary</w:t>
            </w:r>
          </w:p>
          <w:p w14:paraId="1285A326" w14:textId="77777777" w:rsidR="0021346C" w:rsidRPr="005C47D1" w:rsidRDefault="0021346C" w:rsidP="0021346C">
            <w:pPr>
              <w:rPr>
                <w:rFonts w:ascii="Calibri" w:hAnsi="Calibri" w:cs="Calibri"/>
                <w:b/>
                <w:szCs w:val="20"/>
              </w:rPr>
            </w:pPr>
            <w:r w:rsidRPr="005C47D1">
              <w:rPr>
                <w:rFonts w:ascii="Calibri" w:hAnsi="Calibri" w:cs="Calibri"/>
                <w:szCs w:val="20"/>
              </w:rPr>
              <w:t>- Updated EUL_ID</w:t>
            </w:r>
          </w:p>
          <w:p w14:paraId="2BD0A0B4" w14:textId="77777777" w:rsidR="0021346C" w:rsidRPr="005C47D1" w:rsidRDefault="0021346C" w:rsidP="0021346C">
            <w:pPr>
              <w:rPr>
                <w:rFonts w:ascii="Calibri" w:hAnsi="Calibri" w:cs="Calibri"/>
                <w:b/>
                <w:szCs w:val="20"/>
              </w:rPr>
            </w:pPr>
            <w:r w:rsidRPr="005C47D1">
              <w:rPr>
                <w:rFonts w:ascii="Calibri" w:hAnsi="Calibri" w:cs="Calibri"/>
                <w:szCs w:val="20"/>
              </w:rPr>
              <w:t>- Updated NTG</w:t>
            </w:r>
          </w:p>
          <w:p w14:paraId="7DB1E032" w14:textId="77777777" w:rsidR="0021346C" w:rsidRPr="005C47D1" w:rsidRDefault="0021346C" w:rsidP="0021346C">
            <w:pPr>
              <w:rPr>
                <w:rFonts w:ascii="Calibri" w:hAnsi="Calibri" w:cs="Calibri"/>
                <w:b/>
                <w:szCs w:val="20"/>
              </w:rPr>
            </w:pPr>
            <w:r w:rsidRPr="005C47D1">
              <w:rPr>
                <w:rFonts w:ascii="Calibri" w:hAnsi="Calibri" w:cs="Calibri"/>
                <w:szCs w:val="20"/>
              </w:rPr>
              <w:t>- Added GSIA</w:t>
            </w:r>
          </w:p>
          <w:p w14:paraId="2BF2D0F5" w14:textId="77777777" w:rsidR="0021346C" w:rsidRPr="005C47D1" w:rsidRDefault="0021346C" w:rsidP="0021346C">
            <w:pPr>
              <w:rPr>
                <w:rFonts w:ascii="Calibri" w:hAnsi="Calibri" w:cs="Calibri"/>
                <w:b/>
                <w:szCs w:val="20"/>
              </w:rPr>
            </w:pPr>
            <w:r w:rsidRPr="005C47D1">
              <w:rPr>
                <w:rFonts w:ascii="Calibri" w:hAnsi="Calibri" w:cs="Calibri"/>
                <w:szCs w:val="20"/>
              </w:rPr>
              <w:t>- Updated load shapes</w:t>
            </w:r>
          </w:p>
          <w:p w14:paraId="119A1643" w14:textId="1D4704F9" w:rsidR="00542511" w:rsidRPr="000E2B6B" w:rsidRDefault="0021346C" w:rsidP="0021346C">
            <w:pPr>
              <w:rPr>
                <w:rStyle w:val="Strong"/>
                <w:b w:val="0"/>
                <w:bCs w:val="0"/>
              </w:rPr>
            </w:pPr>
            <w:r w:rsidRPr="005C47D1">
              <w:rPr>
                <w:rFonts w:ascii="Calibri" w:hAnsi="Calibri" w:cs="Calibri"/>
                <w:szCs w:val="20"/>
              </w:rPr>
              <w:t>- Updated building types</w:t>
            </w:r>
          </w:p>
        </w:tc>
      </w:tr>
      <w:tr w:rsidR="000D7357" w:rsidRPr="00500C4E" w14:paraId="390103E0" w14:textId="77777777" w:rsidTr="004A6977">
        <w:trPr>
          <w:trHeight w:val="20"/>
        </w:trPr>
        <w:tc>
          <w:tcPr>
            <w:tcW w:w="265" w:type="pct"/>
            <w:vAlign w:val="center"/>
          </w:tcPr>
          <w:p w14:paraId="65005A86" w14:textId="36821139" w:rsidR="000D7357" w:rsidRDefault="007A725B" w:rsidP="005B2619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2</w:t>
            </w:r>
          </w:p>
        </w:tc>
        <w:tc>
          <w:tcPr>
            <w:tcW w:w="561" w:type="pct"/>
            <w:vAlign w:val="center"/>
          </w:tcPr>
          <w:p w14:paraId="599DC322" w14:textId="3F4EA0F1" w:rsidR="000D7357" w:rsidRDefault="00E94375" w:rsidP="0021346C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12/15/16</w:t>
            </w:r>
          </w:p>
        </w:tc>
        <w:tc>
          <w:tcPr>
            <w:tcW w:w="862" w:type="pct"/>
            <w:vAlign w:val="center"/>
          </w:tcPr>
          <w:p w14:paraId="1453E43E" w14:textId="4AE411C6" w:rsidR="000D7357" w:rsidRPr="007C69D9" w:rsidRDefault="00B837F8" w:rsidP="00D35C9C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Eduardo Reynoso</w:t>
            </w:r>
            <w:r w:rsidR="0021346C">
              <w:rPr>
                <w:rFonts w:cstheme="minorHAnsi"/>
                <w:szCs w:val="20"/>
              </w:rPr>
              <w:t xml:space="preserve"> (SDG&amp;E)</w:t>
            </w:r>
          </w:p>
        </w:tc>
        <w:tc>
          <w:tcPr>
            <w:tcW w:w="3312" w:type="pct"/>
          </w:tcPr>
          <w:p w14:paraId="7167DFC9" w14:textId="57ECF88A" w:rsidR="000D7357" w:rsidRPr="007C69D9" w:rsidRDefault="00B837F8" w:rsidP="00842DD2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Adopted Short Form Workpaper based on referen</w:t>
            </w:r>
            <w:r w:rsidR="00842DD2">
              <w:rPr>
                <w:rFonts w:cstheme="minorHAnsi"/>
                <w:bCs/>
                <w:szCs w:val="20"/>
              </w:rPr>
              <w:t>cing IOU lead workpaper by SCE, SCE13HC052 Rev2.</w:t>
            </w:r>
          </w:p>
        </w:tc>
      </w:tr>
      <w:tr w:rsidR="007D2B1F" w:rsidRPr="00500C4E" w14:paraId="17E2EAA9" w14:textId="77777777" w:rsidTr="0040280A">
        <w:trPr>
          <w:trHeight w:val="350"/>
        </w:trPr>
        <w:tc>
          <w:tcPr>
            <w:tcW w:w="265" w:type="pct"/>
            <w:vAlign w:val="center"/>
          </w:tcPr>
          <w:p w14:paraId="5B4B4AB7" w14:textId="775124AA" w:rsidR="007D2B1F" w:rsidRDefault="007D2B1F" w:rsidP="005B2619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3</w:t>
            </w:r>
          </w:p>
        </w:tc>
        <w:tc>
          <w:tcPr>
            <w:tcW w:w="561" w:type="pct"/>
            <w:vAlign w:val="center"/>
          </w:tcPr>
          <w:p w14:paraId="727E362E" w14:textId="3403475D" w:rsidR="007D2B1F" w:rsidRDefault="00CE5DA6" w:rsidP="0021346C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12/20</w:t>
            </w:r>
            <w:r w:rsidR="00DB4D24">
              <w:rPr>
                <w:rFonts w:cstheme="minorHAnsi"/>
                <w:szCs w:val="20"/>
              </w:rPr>
              <w:t>/18</w:t>
            </w:r>
          </w:p>
        </w:tc>
        <w:tc>
          <w:tcPr>
            <w:tcW w:w="862" w:type="pct"/>
            <w:vAlign w:val="center"/>
          </w:tcPr>
          <w:p w14:paraId="6EF16B88" w14:textId="6D030D86" w:rsidR="009D78DA" w:rsidRDefault="009D78DA" w:rsidP="00D35C9C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Keith Valenzuela (AESC)</w:t>
            </w:r>
          </w:p>
        </w:tc>
        <w:tc>
          <w:tcPr>
            <w:tcW w:w="3312" w:type="pct"/>
          </w:tcPr>
          <w:p w14:paraId="3C3D6C7B" w14:textId="5229C59A" w:rsidR="007D2B1F" w:rsidRDefault="00BA7E3F" w:rsidP="007D2B1F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-</w:t>
            </w:r>
            <w:r w:rsidR="00A631BC">
              <w:rPr>
                <w:rFonts w:cstheme="minorHAnsi"/>
                <w:bCs/>
                <w:szCs w:val="20"/>
              </w:rPr>
              <w:t>Adopted Short Form Workpaper based on referencing IOU lead workpaper by SCE, SCE17HC052 Rev0.</w:t>
            </w:r>
          </w:p>
          <w:p w14:paraId="3EB7451B" w14:textId="0EA75034" w:rsidR="00BA7E3F" w:rsidRPr="007D2B1F" w:rsidRDefault="00BA7E3F" w:rsidP="007D2B1F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-</w:t>
            </w:r>
            <w:r>
              <w:rPr>
                <w:bCs/>
                <w:szCs w:val="20"/>
              </w:rPr>
              <w:t xml:space="preserve">Added </w:t>
            </w:r>
            <w:proofErr w:type="gramStart"/>
            <w:r>
              <w:rPr>
                <w:bCs/>
                <w:szCs w:val="20"/>
              </w:rPr>
              <w:t>new</w:t>
            </w:r>
            <w:proofErr w:type="gramEnd"/>
            <w:r>
              <w:rPr>
                <w:bCs/>
                <w:szCs w:val="20"/>
              </w:rPr>
              <w:t xml:space="preserve"> Measure Application Types and Delivery Type for 1/1/19.</w:t>
            </w:r>
          </w:p>
        </w:tc>
      </w:tr>
    </w:tbl>
    <w:p w14:paraId="234E9571" w14:textId="77777777" w:rsidR="006576DE" w:rsidRDefault="006576DE" w:rsidP="00CB11C9">
      <w:pPr>
        <w:pStyle w:val="Caption"/>
        <w:keepNext/>
        <w:jc w:val="center"/>
      </w:pPr>
    </w:p>
    <w:p w14:paraId="5C961968" w14:textId="5B1881B1" w:rsidR="006527B1" w:rsidRDefault="006527B1">
      <w:pPr>
        <w:spacing w:after="200" w:line="276" w:lineRule="auto"/>
        <w:rPr>
          <w:b/>
          <w:bCs/>
          <w:szCs w:val="3276"/>
        </w:rPr>
      </w:pPr>
      <w:r>
        <w:br w:type="page"/>
      </w:r>
    </w:p>
    <w:p w14:paraId="01957425" w14:textId="77777777" w:rsidR="00CB11C9" w:rsidRPr="006527B1" w:rsidRDefault="00CB11C9" w:rsidP="00CB11C9">
      <w:pPr>
        <w:pStyle w:val="Caption"/>
        <w:keepNext/>
        <w:jc w:val="center"/>
        <w:rPr>
          <w:sz w:val="20"/>
          <w:szCs w:val="20"/>
        </w:rPr>
      </w:pPr>
      <w:r w:rsidRPr="006527B1">
        <w:rPr>
          <w:sz w:val="20"/>
          <w:szCs w:val="20"/>
        </w:rPr>
        <w:lastRenderedPageBreak/>
        <w:t xml:space="preserve">Table </w:t>
      </w:r>
      <w:r w:rsidR="005167C8" w:rsidRPr="006527B1">
        <w:rPr>
          <w:sz w:val="20"/>
          <w:szCs w:val="20"/>
        </w:rPr>
        <w:fldChar w:fldCharType="begin"/>
      </w:r>
      <w:r w:rsidR="005167C8" w:rsidRPr="006527B1">
        <w:rPr>
          <w:sz w:val="20"/>
          <w:szCs w:val="20"/>
        </w:rPr>
        <w:instrText xml:space="preserve"> SEQ Table \* ARABIC </w:instrText>
      </w:r>
      <w:r w:rsidR="005167C8" w:rsidRPr="006527B1">
        <w:rPr>
          <w:sz w:val="20"/>
          <w:szCs w:val="20"/>
        </w:rPr>
        <w:fldChar w:fldCharType="separate"/>
      </w:r>
      <w:r w:rsidRPr="006527B1">
        <w:rPr>
          <w:noProof/>
          <w:sz w:val="20"/>
          <w:szCs w:val="20"/>
        </w:rPr>
        <w:t>1</w:t>
      </w:r>
      <w:r w:rsidR="005167C8" w:rsidRPr="006527B1">
        <w:rPr>
          <w:noProof/>
          <w:sz w:val="20"/>
          <w:szCs w:val="20"/>
        </w:rPr>
        <w:fldChar w:fldCharType="end"/>
      </w:r>
      <w:r w:rsidRPr="006527B1">
        <w:rPr>
          <w:sz w:val="20"/>
          <w:szCs w:val="20"/>
        </w:rPr>
        <w:t>: Measure Summary Table</w:t>
      </w:r>
    </w:p>
    <w:p w14:paraId="5D95525B" w14:textId="77777777" w:rsidR="00CB11C9" w:rsidRPr="006527B1" w:rsidRDefault="00CB11C9" w:rsidP="00CB11C9">
      <w:pPr>
        <w:rPr>
          <w:sz w:val="20"/>
          <w:szCs w:val="20"/>
        </w:rPr>
      </w:pPr>
    </w:p>
    <w:tbl>
      <w:tblPr>
        <w:tblStyle w:val="TableGrid"/>
        <w:tblW w:w="9587" w:type="dxa"/>
        <w:tblLook w:val="04A0" w:firstRow="1" w:lastRow="0" w:firstColumn="1" w:lastColumn="0" w:noHBand="0" w:noVBand="1"/>
      </w:tblPr>
      <w:tblGrid>
        <w:gridCol w:w="3178"/>
        <w:gridCol w:w="6409"/>
      </w:tblGrid>
      <w:tr w:rsidR="00CB11C9" w:rsidRPr="006527B1" w14:paraId="13E75198" w14:textId="77777777" w:rsidTr="00090719">
        <w:trPr>
          <w:trHeight w:val="179"/>
        </w:trPr>
        <w:tc>
          <w:tcPr>
            <w:tcW w:w="3178" w:type="dxa"/>
          </w:tcPr>
          <w:p w14:paraId="44855FA0" w14:textId="77777777" w:rsidR="00CB11C9" w:rsidRPr="006527B1" w:rsidRDefault="00CB11C9" w:rsidP="005B2619">
            <w:pPr>
              <w:jc w:val="center"/>
              <w:rPr>
                <w:b/>
                <w:sz w:val="20"/>
                <w:szCs w:val="20"/>
              </w:rPr>
            </w:pPr>
            <w:r w:rsidRPr="006527B1">
              <w:rPr>
                <w:b/>
                <w:sz w:val="20"/>
                <w:szCs w:val="20"/>
              </w:rPr>
              <w:t>Section</w:t>
            </w:r>
          </w:p>
        </w:tc>
        <w:tc>
          <w:tcPr>
            <w:tcW w:w="6409" w:type="dxa"/>
          </w:tcPr>
          <w:p w14:paraId="4BB25803" w14:textId="77777777" w:rsidR="00CB11C9" w:rsidRPr="006527B1" w:rsidRDefault="00CB11C9" w:rsidP="005B2619">
            <w:pPr>
              <w:jc w:val="center"/>
              <w:rPr>
                <w:b/>
                <w:sz w:val="20"/>
                <w:szCs w:val="20"/>
              </w:rPr>
            </w:pPr>
            <w:r w:rsidRPr="006527B1">
              <w:rPr>
                <w:b/>
                <w:sz w:val="20"/>
                <w:szCs w:val="20"/>
              </w:rPr>
              <w:t>Value</w:t>
            </w:r>
          </w:p>
        </w:tc>
      </w:tr>
      <w:tr w:rsidR="00CB11C9" w:rsidRPr="006527B1" w14:paraId="0D167685" w14:textId="77777777" w:rsidTr="00090719">
        <w:trPr>
          <w:trHeight w:val="776"/>
        </w:trPr>
        <w:tc>
          <w:tcPr>
            <w:tcW w:w="3178" w:type="dxa"/>
            <w:vAlign w:val="center"/>
          </w:tcPr>
          <w:p w14:paraId="2C31FA47" w14:textId="77777777" w:rsidR="00CB11C9" w:rsidRPr="004A6977" w:rsidRDefault="00CB11C9" w:rsidP="005B2619">
            <w:pPr>
              <w:rPr>
                <w:b/>
                <w:szCs w:val="22"/>
              </w:rPr>
            </w:pPr>
            <w:r w:rsidRPr="004A6977">
              <w:rPr>
                <w:b/>
                <w:szCs w:val="22"/>
              </w:rPr>
              <w:t>1.1 Measure &amp; Baseline Data</w:t>
            </w:r>
          </w:p>
        </w:tc>
        <w:tc>
          <w:tcPr>
            <w:tcW w:w="6409" w:type="dxa"/>
          </w:tcPr>
          <w:p w14:paraId="145B4944" w14:textId="48DEC9BF" w:rsidR="00F67972" w:rsidRPr="006527B1" w:rsidRDefault="00193367" w:rsidP="00811AE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>
              <w:rPr>
                <w:sz w:val="20"/>
                <w:szCs w:val="20"/>
              </w:rPr>
              <w:t>SCE17HC052 Revision 0 Section 1.1 Measure Description &amp; Background</w:t>
            </w:r>
            <w:r w:rsidRPr="006527B1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CB11C9" w:rsidRPr="006527B1" w14:paraId="7C876EEE" w14:textId="77777777" w:rsidTr="00941096">
        <w:trPr>
          <w:trHeight w:val="530"/>
        </w:trPr>
        <w:tc>
          <w:tcPr>
            <w:tcW w:w="3178" w:type="dxa"/>
            <w:vAlign w:val="center"/>
          </w:tcPr>
          <w:p w14:paraId="31CD845D" w14:textId="48686D76" w:rsidR="00CB11C9" w:rsidRPr="004A6977" w:rsidRDefault="00CB11C9" w:rsidP="005B2619">
            <w:pPr>
              <w:rPr>
                <w:b/>
                <w:szCs w:val="22"/>
              </w:rPr>
            </w:pPr>
            <w:r w:rsidRPr="004A6977">
              <w:rPr>
                <w:b/>
                <w:szCs w:val="22"/>
              </w:rPr>
              <w:t xml:space="preserve">1.2 Technical Description </w:t>
            </w:r>
          </w:p>
        </w:tc>
        <w:tc>
          <w:tcPr>
            <w:tcW w:w="6409" w:type="dxa"/>
          </w:tcPr>
          <w:p w14:paraId="3DC2FD97" w14:textId="72825231" w:rsidR="00CB11C9" w:rsidRPr="006527B1" w:rsidRDefault="00193367" w:rsidP="0021346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>
              <w:rPr>
                <w:sz w:val="20"/>
                <w:szCs w:val="20"/>
              </w:rPr>
              <w:t>SCE17HC052 Revision 0 Section 1.2 Technical Description</w:t>
            </w:r>
          </w:p>
        </w:tc>
      </w:tr>
      <w:tr w:rsidR="00CB11C9" w:rsidRPr="006527B1" w14:paraId="7D223C90" w14:textId="77777777" w:rsidTr="00090719">
        <w:trPr>
          <w:trHeight w:val="1403"/>
        </w:trPr>
        <w:tc>
          <w:tcPr>
            <w:tcW w:w="3178" w:type="dxa"/>
            <w:vAlign w:val="center"/>
          </w:tcPr>
          <w:p w14:paraId="72B7A1EF" w14:textId="36912C11" w:rsidR="00C85D9A" w:rsidRPr="006527B1" w:rsidRDefault="00C76A31" w:rsidP="00136EE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Measures</w:t>
            </w:r>
          </w:p>
        </w:tc>
        <w:tc>
          <w:tcPr>
            <w:tcW w:w="6409" w:type="dxa"/>
          </w:tcPr>
          <w:tbl>
            <w:tblPr>
              <w:tblStyle w:val="TableGrid1"/>
              <w:tblW w:w="5000" w:type="pct"/>
              <w:tblLook w:val="04A0" w:firstRow="1" w:lastRow="0" w:firstColumn="1" w:lastColumn="0" w:noHBand="0" w:noVBand="1"/>
            </w:tblPr>
            <w:tblGrid>
              <w:gridCol w:w="541"/>
              <w:gridCol w:w="914"/>
              <w:gridCol w:w="1028"/>
              <w:gridCol w:w="722"/>
              <w:gridCol w:w="2978"/>
            </w:tblGrid>
            <w:tr w:rsidR="00C76A31" w14:paraId="1F4F29C5" w14:textId="77777777" w:rsidTr="00C76A31">
              <w:tc>
                <w:tcPr>
                  <w:tcW w:w="259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594B14" w14:textId="77777777" w:rsidR="00C76A31" w:rsidRDefault="00C76A31" w:rsidP="00C76A31">
                  <w:pPr>
                    <w:rPr>
                      <w:rFonts w:cstheme="minorHAnsi"/>
                      <w:b/>
                      <w:szCs w:val="20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Measure Codes</w:t>
                  </w:r>
                </w:p>
              </w:tc>
              <w:tc>
                <w:tcPr>
                  <w:tcW w:w="240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EA2316F" w14:textId="77777777" w:rsidR="00C76A31" w:rsidRDefault="00C76A31" w:rsidP="00C76A31">
                  <w:pPr>
                    <w:rPr>
                      <w:rFonts w:cstheme="minorHAnsi"/>
                      <w:b/>
                      <w:szCs w:val="20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Measure Name</w:t>
                  </w:r>
                </w:p>
              </w:tc>
            </w:tr>
            <w:tr w:rsidR="00C76A31" w14:paraId="2DDECCA2" w14:textId="77777777" w:rsidTr="00C76A31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3B02381E" w14:textId="77777777" w:rsidR="00C76A31" w:rsidRDefault="00C76A31" w:rsidP="00C76A3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SCG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5F2FB0A9" w14:textId="77777777" w:rsidR="00C76A31" w:rsidRDefault="00C76A31" w:rsidP="00C76A3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SDG&amp;E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43993476" w14:textId="77777777" w:rsidR="00C76A31" w:rsidRDefault="00C76A31" w:rsidP="00C76A3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SCE</w:t>
                  </w:r>
                </w:p>
              </w:tc>
              <w:tc>
                <w:tcPr>
                  <w:tcW w:w="5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677E7060" w14:textId="77777777" w:rsidR="00C76A31" w:rsidRDefault="00C76A31" w:rsidP="00C76A3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PG&amp;E</w:t>
                  </w:r>
                </w:p>
              </w:tc>
              <w:tc>
                <w:tcPr>
                  <w:tcW w:w="240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AA0716" w14:textId="77777777" w:rsidR="00C76A31" w:rsidRDefault="00C76A31" w:rsidP="00C76A31">
                  <w:pPr>
                    <w:rPr>
                      <w:rFonts w:cstheme="minorHAnsi"/>
                      <w:b/>
                      <w:szCs w:val="20"/>
                    </w:rPr>
                  </w:pPr>
                </w:p>
              </w:tc>
            </w:tr>
            <w:tr w:rsidR="00C76A31" w14:paraId="20C75C2A" w14:textId="77777777" w:rsidTr="00C76A31">
              <w:trPr>
                <w:trHeight w:val="243"/>
              </w:trPr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D1D38" w14:textId="365B6171" w:rsidR="00C76A31" w:rsidRDefault="00941096" w:rsidP="00C76A3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N/A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6A9FB" w14:textId="77777777" w:rsidR="00B57D09" w:rsidRDefault="00CE5DA6" w:rsidP="00C76A3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420156</w:t>
                  </w:r>
                </w:p>
                <w:p w14:paraId="2A36DA4B" w14:textId="35198D6A" w:rsidR="00CE5DA6" w:rsidRDefault="00CE5DA6" w:rsidP="00C76A3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462282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6126C5" w14:textId="77777777" w:rsidR="00C76A31" w:rsidRDefault="00C76A31" w:rsidP="00C76A31">
                  <w:pPr>
                    <w:jc w:val="both"/>
                    <w:rPr>
                      <w:rFonts w:cstheme="minorHAnsi"/>
                      <w:szCs w:val="20"/>
                    </w:rPr>
                  </w:pPr>
                  <w:r>
                    <w:rPr>
                      <w:rFonts w:ascii="Calibri" w:hAnsi="Calibri" w:cs="Calibri"/>
                      <w:szCs w:val="20"/>
                    </w:rPr>
                    <w:t>AC-20510</w:t>
                  </w:r>
                </w:p>
              </w:tc>
              <w:tc>
                <w:tcPr>
                  <w:tcW w:w="5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91DE5" w14:textId="5FD9BDDE" w:rsidR="00C76A31" w:rsidRDefault="00941096" w:rsidP="00C76A31">
                  <w:pPr>
                    <w:jc w:val="both"/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N/A</w:t>
                  </w:r>
                </w:p>
              </w:tc>
              <w:tc>
                <w:tcPr>
                  <w:tcW w:w="24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CBB3A" w14:textId="77777777" w:rsidR="00C76A31" w:rsidRDefault="00C76A31" w:rsidP="00C76A31">
                  <w:pPr>
                    <w:jc w:val="both"/>
                  </w:pPr>
                  <w:r>
                    <w:rPr>
                      <w:rFonts w:ascii="Calibri" w:hAnsi="Calibri" w:cs="Calibri"/>
                      <w:szCs w:val="20"/>
                    </w:rPr>
                    <w:t>Fan Delay (Cycle Off) Controller for Residential Air Conditioners</w:t>
                  </w:r>
                </w:p>
              </w:tc>
            </w:tr>
          </w:tbl>
          <w:p w14:paraId="742C22CE" w14:textId="77777777" w:rsidR="00941096" w:rsidRPr="0018637F" w:rsidRDefault="00941096" w:rsidP="00941096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Note: SDG&amp;E has two measure codes per measure to account for each available delivery type (Direct Install </w:t>
            </w:r>
            <w:r w:rsidRPr="003115FE">
              <w:rPr>
                <w:rFonts w:cstheme="minorHAnsi"/>
                <w:sz w:val="20"/>
                <w:szCs w:val="20"/>
              </w:rPr>
              <w:t>and Downstream Incentive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09CC493C" w14:textId="2952BF09" w:rsidR="00A62B59" w:rsidRPr="006527B1" w:rsidRDefault="00A62B59" w:rsidP="00136EEC">
            <w:pPr>
              <w:rPr>
                <w:sz w:val="20"/>
                <w:szCs w:val="20"/>
              </w:rPr>
            </w:pPr>
          </w:p>
        </w:tc>
      </w:tr>
      <w:tr w:rsidR="00CB11C9" w:rsidRPr="006527B1" w14:paraId="11CCD6A4" w14:textId="77777777" w:rsidTr="00941096">
        <w:trPr>
          <w:trHeight w:val="557"/>
        </w:trPr>
        <w:tc>
          <w:tcPr>
            <w:tcW w:w="3178" w:type="dxa"/>
            <w:vAlign w:val="center"/>
          </w:tcPr>
          <w:p w14:paraId="43BF6E65" w14:textId="77777777" w:rsidR="00CB11C9" w:rsidRDefault="00CB11C9" w:rsidP="00F40E3E">
            <w:pPr>
              <w:jc w:val="right"/>
              <w:rPr>
                <w:rFonts w:cs="Arial"/>
                <w:sz w:val="20"/>
                <w:szCs w:val="20"/>
              </w:rPr>
            </w:pPr>
            <w:r w:rsidRPr="006527B1">
              <w:rPr>
                <w:rFonts w:cs="Arial"/>
                <w:sz w:val="20"/>
                <w:szCs w:val="20"/>
              </w:rPr>
              <w:t xml:space="preserve">Code </w:t>
            </w:r>
            <w:r w:rsidR="00F67972" w:rsidRPr="006527B1">
              <w:rPr>
                <w:rFonts w:cs="Arial"/>
                <w:sz w:val="20"/>
                <w:szCs w:val="20"/>
              </w:rPr>
              <w:t>for Measure</w:t>
            </w:r>
          </w:p>
          <w:p w14:paraId="376F7E81" w14:textId="45C058D8" w:rsidR="00A4362B" w:rsidRPr="006527B1" w:rsidRDefault="00A4362B" w:rsidP="00A4362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09" w:type="dxa"/>
          </w:tcPr>
          <w:p w14:paraId="4B54DDC6" w14:textId="19F37A18" w:rsidR="00F67972" w:rsidRPr="009D78DA" w:rsidRDefault="00C76A31" w:rsidP="009D78D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>
              <w:rPr>
                <w:sz w:val="20"/>
                <w:szCs w:val="20"/>
              </w:rPr>
              <w:t>SCE17HC052 Revision 0 Section 1.4.2 Codes and Standards Analysis</w:t>
            </w:r>
          </w:p>
        </w:tc>
      </w:tr>
      <w:tr w:rsidR="00754912" w:rsidRPr="006527B1" w14:paraId="179750D8" w14:textId="77777777" w:rsidTr="00B23B02">
        <w:trPr>
          <w:trHeight w:val="818"/>
        </w:trPr>
        <w:tc>
          <w:tcPr>
            <w:tcW w:w="3178" w:type="dxa"/>
            <w:vAlign w:val="center"/>
          </w:tcPr>
          <w:p w14:paraId="06128CD8" w14:textId="2060BA86" w:rsidR="00754912" w:rsidRPr="006527B1" w:rsidRDefault="00754912" w:rsidP="00F40E3E">
            <w:pPr>
              <w:jc w:val="right"/>
              <w:rPr>
                <w:rFonts w:cs="Arial"/>
                <w:sz w:val="20"/>
                <w:szCs w:val="20"/>
              </w:rPr>
            </w:pPr>
            <w:r w:rsidRPr="006527B1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409" w:type="dxa"/>
          </w:tcPr>
          <w:p w14:paraId="0D068306" w14:textId="77777777" w:rsidR="00754912" w:rsidRDefault="00C76A31" w:rsidP="009D78DA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C76A31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Please reference SCE17HC052 Revision 0 Section 1.1 Measure Description &amp; Background</w:t>
            </w:r>
          </w:p>
          <w:p w14:paraId="10B1FF2E" w14:textId="05FD6B9C" w:rsidR="00C76A31" w:rsidRPr="00C76A31" w:rsidRDefault="00C76A31" w:rsidP="009D78DA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Note: Contractor referenced must be SDG&amp;E approved.</w:t>
            </w:r>
          </w:p>
        </w:tc>
      </w:tr>
      <w:tr w:rsidR="00CB11C9" w:rsidRPr="006527B1" w14:paraId="7BB7F14B" w14:textId="77777777" w:rsidTr="00090719">
        <w:trPr>
          <w:trHeight w:val="430"/>
        </w:trPr>
        <w:tc>
          <w:tcPr>
            <w:tcW w:w="3178" w:type="dxa"/>
          </w:tcPr>
          <w:p w14:paraId="49BE6A1A" w14:textId="77777777" w:rsidR="00CB11C9" w:rsidRPr="004A6977" w:rsidRDefault="00CB11C9" w:rsidP="005B2619">
            <w:pPr>
              <w:rPr>
                <w:b/>
                <w:szCs w:val="22"/>
              </w:rPr>
            </w:pPr>
            <w:r w:rsidRPr="004A6977">
              <w:rPr>
                <w:b/>
                <w:szCs w:val="22"/>
              </w:rPr>
              <w:t>1.3 Installation Type and Delivery Mechanisms</w:t>
            </w:r>
          </w:p>
        </w:tc>
        <w:tc>
          <w:tcPr>
            <w:tcW w:w="6409" w:type="dxa"/>
          </w:tcPr>
          <w:p w14:paraId="28F936CC" w14:textId="77777777" w:rsidR="00CB11C9" w:rsidRPr="006527B1" w:rsidRDefault="00CB11C9" w:rsidP="005B2619">
            <w:pPr>
              <w:rPr>
                <w:rFonts w:cs="Arial"/>
                <w:sz w:val="20"/>
                <w:szCs w:val="20"/>
              </w:rPr>
            </w:pPr>
          </w:p>
        </w:tc>
      </w:tr>
      <w:tr w:rsidR="00CB11C9" w:rsidRPr="006527B1" w14:paraId="1706D494" w14:textId="77777777" w:rsidTr="00090719">
        <w:trPr>
          <w:trHeight w:val="191"/>
        </w:trPr>
        <w:tc>
          <w:tcPr>
            <w:tcW w:w="3178" w:type="dxa"/>
            <w:vAlign w:val="center"/>
          </w:tcPr>
          <w:p w14:paraId="5AB0CB7F" w14:textId="77777777" w:rsidR="00CB11C9" w:rsidRPr="006527B1" w:rsidRDefault="00CB11C9" w:rsidP="005B2619">
            <w:pPr>
              <w:jc w:val="right"/>
              <w:rPr>
                <w:sz w:val="20"/>
                <w:szCs w:val="20"/>
              </w:rPr>
            </w:pPr>
            <w:r w:rsidRPr="006527B1">
              <w:rPr>
                <w:sz w:val="20"/>
                <w:szCs w:val="20"/>
              </w:rPr>
              <w:t>Installation Type</w:t>
            </w:r>
          </w:p>
        </w:tc>
        <w:tc>
          <w:tcPr>
            <w:tcW w:w="6409" w:type="dxa"/>
          </w:tcPr>
          <w:p w14:paraId="62C41281" w14:textId="0C93A1B0" w:rsidR="00CB11C9" w:rsidRPr="006527B1" w:rsidRDefault="00C76A31" w:rsidP="00B6605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Add-on Equipment (AO</w:t>
            </w:r>
            <w:r w:rsidR="009D78DA">
              <w:rPr>
                <w:rFonts w:cs="Arial"/>
                <w:sz w:val="20"/>
                <w:szCs w:val="20"/>
              </w:rPr>
              <w:t xml:space="preserve">E) </w:t>
            </w:r>
          </w:p>
        </w:tc>
      </w:tr>
      <w:tr w:rsidR="00CB11C9" w:rsidRPr="006527B1" w14:paraId="135D5ADE" w14:textId="77777777" w:rsidTr="00090719">
        <w:trPr>
          <w:trHeight w:val="394"/>
        </w:trPr>
        <w:tc>
          <w:tcPr>
            <w:tcW w:w="3178" w:type="dxa"/>
            <w:vAlign w:val="center"/>
          </w:tcPr>
          <w:p w14:paraId="7C15F2F3" w14:textId="77777777" w:rsidR="00CB11C9" w:rsidRPr="006527B1" w:rsidRDefault="00CB11C9" w:rsidP="005B2619">
            <w:pPr>
              <w:jc w:val="right"/>
              <w:rPr>
                <w:sz w:val="20"/>
                <w:szCs w:val="20"/>
              </w:rPr>
            </w:pPr>
            <w:r w:rsidRPr="006527B1">
              <w:rPr>
                <w:sz w:val="20"/>
                <w:szCs w:val="20"/>
              </w:rPr>
              <w:t>Delivery Mechanisms</w:t>
            </w:r>
          </w:p>
        </w:tc>
        <w:tc>
          <w:tcPr>
            <w:tcW w:w="6409" w:type="dxa"/>
          </w:tcPr>
          <w:p w14:paraId="0DE7A860" w14:textId="77777777" w:rsidR="00BA7E3F" w:rsidRPr="00BA7E3F" w:rsidRDefault="00BA7E3F" w:rsidP="00BA7E3F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proofErr w:type="spellStart"/>
            <w:r w:rsidRPr="00BA7E3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DnDeemed</w:t>
            </w:r>
            <w:bookmarkStart w:id="3" w:name="_GoBack"/>
            <w:bookmarkEnd w:id="3"/>
            <w:proofErr w:type="spellEnd"/>
          </w:p>
          <w:p w14:paraId="00DC02A0" w14:textId="0B332745" w:rsidR="00B6605C" w:rsidRPr="009D78DA" w:rsidRDefault="00BA7E3F" w:rsidP="00BA7E3F">
            <w:pPr>
              <w:rPr>
                <w:rFonts w:cs="Arial"/>
                <w:sz w:val="20"/>
                <w:szCs w:val="20"/>
              </w:rPr>
            </w:pPr>
            <w:proofErr w:type="spellStart"/>
            <w:r w:rsidRPr="00BA7E3F">
              <w:rPr>
                <w:rFonts w:cstheme="minorHAnsi"/>
                <w:sz w:val="20"/>
                <w:szCs w:val="20"/>
              </w:rPr>
              <w:t>DnDeemDI</w:t>
            </w:r>
            <w:proofErr w:type="spellEnd"/>
          </w:p>
        </w:tc>
      </w:tr>
      <w:tr w:rsidR="00CB11C9" w:rsidRPr="006527B1" w14:paraId="1CEA8B67" w14:textId="77777777" w:rsidTr="00090719">
        <w:trPr>
          <w:trHeight w:val="215"/>
        </w:trPr>
        <w:tc>
          <w:tcPr>
            <w:tcW w:w="3178" w:type="dxa"/>
          </w:tcPr>
          <w:p w14:paraId="7F73A69A" w14:textId="77777777" w:rsidR="00CB11C9" w:rsidRPr="004A6977" w:rsidRDefault="00CB11C9" w:rsidP="005B2619">
            <w:pPr>
              <w:rPr>
                <w:b/>
                <w:szCs w:val="22"/>
              </w:rPr>
            </w:pPr>
            <w:r w:rsidRPr="004A6977">
              <w:rPr>
                <w:b/>
                <w:szCs w:val="22"/>
              </w:rPr>
              <w:t>1.4.1 DEER Data</w:t>
            </w:r>
          </w:p>
        </w:tc>
        <w:tc>
          <w:tcPr>
            <w:tcW w:w="6409" w:type="dxa"/>
          </w:tcPr>
          <w:p w14:paraId="12CB50E1" w14:textId="77777777" w:rsidR="00CB11C9" w:rsidRPr="006527B1" w:rsidRDefault="00CB11C9" w:rsidP="005B2619">
            <w:pPr>
              <w:rPr>
                <w:sz w:val="20"/>
                <w:szCs w:val="20"/>
              </w:rPr>
            </w:pPr>
          </w:p>
        </w:tc>
      </w:tr>
      <w:bookmarkEnd w:id="2"/>
      <w:tr w:rsidR="00C76A31" w:rsidRPr="006527B1" w14:paraId="01BD478D" w14:textId="77777777" w:rsidTr="00B23B02">
        <w:trPr>
          <w:trHeight w:val="422"/>
        </w:trPr>
        <w:tc>
          <w:tcPr>
            <w:tcW w:w="3178" w:type="dxa"/>
            <w:vAlign w:val="center"/>
          </w:tcPr>
          <w:p w14:paraId="6CF2A2B7" w14:textId="37B42219" w:rsidR="00C76A31" w:rsidRPr="006527B1" w:rsidRDefault="00C76A31" w:rsidP="005B2619">
            <w:pPr>
              <w:jc w:val="right"/>
              <w:rPr>
                <w:sz w:val="20"/>
                <w:szCs w:val="20"/>
              </w:rPr>
            </w:pPr>
            <w:r w:rsidRPr="006527B1">
              <w:rPr>
                <w:sz w:val="20"/>
                <w:szCs w:val="20"/>
              </w:rPr>
              <w:t>Net-to-Gross Ratio</w:t>
            </w:r>
          </w:p>
        </w:tc>
        <w:tc>
          <w:tcPr>
            <w:tcW w:w="6409" w:type="dxa"/>
          </w:tcPr>
          <w:p w14:paraId="48BBE5F9" w14:textId="3A2C490F" w:rsidR="00C76A31" w:rsidRDefault="00C76A31" w:rsidP="00C76A31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C76A31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Please reference SCE17HC052 Revision 0 Section </w:t>
            </w: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1.4.1 DEER Data</w:t>
            </w:r>
          </w:p>
          <w:p w14:paraId="33593E71" w14:textId="208C7D9E" w:rsidR="00C76A31" w:rsidRPr="006527B1" w:rsidRDefault="00C76A31" w:rsidP="005B2619">
            <w:pPr>
              <w:rPr>
                <w:rFonts w:cs="Arial"/>
                <w:sz w:val="20"/>
                <w:szCs w:val="20"/>
              </w:rPr>
            </w:pPr>
          </w:p>
        </w:tc>
      </w:tr>
      <w:tr w:rsidR="00C76A31" w:rsidRPr="006527B1" w14:paraId="37374930" w14:textId="77777777" w:rsidTr="00B23B02">
        <w:trPr>
          <w:trHeight w:val="287"/>
        </w:trPr>
        <w:tc>
          <w:tcPr>
            <w:tcW w:w="3178" w:type="dxa"/>
            <w:vAlign w:val="center"/>
          </w:tcPr>
          <w:p w14:paraId="6DF06E16" w14:textId="77777777" w:rsidR="00C76A31" w:rsidRDefault="00C76A31" w:rsidP="005B2619">
            <w:pPr>
              <w:jc w:val="right"/>
              <w:rPr>
                <w:sz w:val="20"/>
                <w:szCs w:val="20"/>
              </w:rPr>
            </w:pPr>
            <w:r w:rsidRPr="006527B1">
              <w:rPr>
                <w:sz w:val="20"/>
                <w:szCs w:val="20"/>
              </w:rPr>
              <w:t>Effective and Remaining Useful Life</w:t>
            </w:r>
            <w:r>
              <w:rPr>
                <w:sz w:val="20"/>
                <w:szCs w:val="20"/>
              </w:rPr>
              <w:t xml:space="preserve"> </w:t>
            </w:r>
          </w:p>
          <w:p w14:paraId="556E9F2C" w14:textId="02E5EF35" w:rsidR="00C76A31" w:rsidRPr="006527B1" w:rsidRDefault="00C76A31" w:rsidP="005B261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9" w:type="dxa"/>
          </w:tcPr>
          <w:p w14:paraId="20C1EFE8" w14:textId="77777777" w:rsidR="00090719" w:rsidRDefault="00090719" w:rsidP="00090719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C76A31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Please reference SCE17HC052 Revision 0 Section </w:t>
            </w: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1.4.1 DEER Data</w:t>
            </w:r>
          </w:p>
          <w:p w14:paraId="0FDD489C" w14:textId="76186404" w:rsidR="00C76A31" w:rsidRPr="006527B1" w:rsidRDefault="00C76A31" w:rsidP="005B2619">
            <w:pPr>
              <w:rPr>
                <w:rFonts w:cs="Arial"/>
                <w:sz w:val="20"/>
                <w:szCs w:val="20"/>
              </w:rPr>
            </w:pPr>
          </w:p>
        </w:tc>
      </w:tr>
      <w:tr w:rsidR="00C76A31" w:rsidRPr="006527B1" w14:paraId="2A6F9BA0" w14:textId="77777777" w:rsidTr="00B23B02">
        <w:trPr>
          <w:trHeight w:val="692"/>
        </w:trPr>
        <w:tc>
          <w:tcPr>
            <w:tcW w:w="3178" w:type="dxa"/>
            <w:vAlign w:val="center"/>
          </w:tcPr>
          <w:p w14:paraId="58169E59" w14:textId="77777777" w:rsidR="00C76A31" w:rsidRPr="004A6977" w:rsidRDefault="00C76A31" w:rsidP="005B2619">
            <w:pPr>
              <w:rPr>
                <w:b/>
                <w:szCs w:val="22"/>
              </w:rPr>
            </w:pPr>
            <w:r w:rsidRPr="004A6977">
              <w:rPr>
                <w:b/>
                <w:szCs w:val="22"/>
              </w:rPr>
              <w:t xml:space="preserve">Section 2. Calculation Methodology </w:t>
            </w:r>
          </w:p>
          <w:p w14:paraId="5EFF78F9" w14:textId="4A166586" w:rsidR="00C76A31" w:rsidRPr="006527B1" w:rsidRDefault="00C76A31" w:rsidP="00A4362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9" w:type="dxa"/>
            <w:vAlign w:val="center"/>
          </w:tcPr>
          <w:p w14:paraId="3F28765F" w14:textId="52F968E4" w:rsidR="00090719" w:rsidRDefault="00090719" w:rsidP="00090719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C76A31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Please reference SCE17HC052 Revision 0 Section </w:t>
            </w: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2 Calculation Methodology</w:t>
            </w:r>
          </w:p>
          <w:p w14:paraId="09D0CDB0" w14:textId="4B1D53E6" w:rsidR="00C76A31" w:rsidRPr="006527B1" w:rsidRDefault="00C76A31" w:rsidP="005B2619">
            <w:pPr>
              <w:rPr>
                <w:rFonts w:cs="Arial"/>
                <w:sz w:val="20"/>
                <w:szCs w:val="20"/>
              </w:rPr>
            </w:pPr>
          </w:p>
        </w:tc>
      </w:tr>
      <w:tr w:rsidR="00C76A31" w:rsidRPr="006527B1" w14:paraId="1AAF5F25" w14:textId="77777777" w:rsidTr="00090719">
        <w:trPr>
          <w:trHeight w:val="215"/>
        </w:trPr>
        <w:tc>
          <w:tcPr>
            <w:tcW w:w="3178" w:type="dxa"/>
            <w:vAlign w:val="center"/>
          </w:tcPr>
          <w:p w14:paraId="16B215EE" w14:textId="5F7DE74A" w:rsidR="00C76A31" w:rsidRPr="006527B1" w:rsidRDefault="00C76A31" w:rsidP="00A4362B">
            <w:pPr>
              <w:rPr>
                <w:b/>
                <w:sz w:val="20"/>
                <w:szCs w:val="20"/>
              </w:rPr>
            </w:pPr>
            <w:r w:rsidRPr="006527B1">
              <w:rPr>
                <w:b/>
                <w:sz w:val="20"/>
                <w:szCs w:val="20"/>
              </w:rPr>
              <w:t>Units</w:t>
            </w:r>
          </w:p>
        </w:tc>
        <w:tc>
          <w:tcPr>
            <w:tcW w:w="6409" w:type="dxa"/>
            <w:vAlign w:val="center"/>
          </w:tcPr>
          <w:p w14:paraId="55E3687D" w14:textId="1427F73B" w:rsidR="00090719" w:rsidRDefault="00090719" w:rsidP="00090719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C76A31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Please reference SCE17HC052 Revision 0 </w:t>
            </w: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At-A-Glance Summary</w:t>
            </w:r>
          </w:p>
          <w:p w14:paraId="20EF62D6" w14:textId="1675FB82" w:rsidR="00C76A31" w:rsidRPr="006527B1" w:rsidRDefault="00C76A31" w:rsidP="004B18FA">
            <w:pPr>
              <w:rPr>
                <w:rFonts w:cs="Arial"/>
                <w:sz w:val="20"/>
                <w:szCs w:val="20"/>
              </w:rPr>
            </w:pPr>
          </w:p>
        </w:tc>
      </w:tr>
      <w:tr w:rsidR="00C76A31" w:rsidRPr="006527B1" w14:paraId="2786E351" w14:textId="77777777" w:rsidTr="00090719">
        <w:trPr>
          <w:trHeight w:val="115"/>
        </w:trPr>
        <w:tc>
          <w:tcPr>
            <w:tcW w:w="3178" w:type="dxa"/>
            <w:vAlign w:val="center"/>
          </w:tcPr>
          <w:p w14:paraId="48F4AE72" w14:textId="57BC4818" w:rsidR="00C76A31" w:rsidRPr="006527B1" w:rsidRDefault="00C76A31" w:rsidP="00044DA2">
            <w:pPr>
              <w:rPr>
                <w:b/>
                <w:sz w:val="20"/>
                <w:szCs w:val="20"/>
              </w:rPr>
            </w:pPr>
            <w:r w:rsidRPr="004A6977">
              <w:rPr>
                <w:b/>
                <w:szCs w:val="22"/>
              </w:rPr>
              <w:t>Section 3. Load Shapes</w:t>
            </w:r>
          </w:p>
        </w:tc>
        <w:tc>
          <w:tcPr>
            <w:tcW w:w="6409" w:type="dxa"/>
          </w:tcPr>
          <w:p w14:paraId="46511E3E" w14:textId="0FC7A843" w:rsidR="00090719" w:rsidRDefault="00090719" w:rsidP="00090719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C76A31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Please reference SCE17HC052 Revision 0 Section </w:t>
            </w: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3 Load Shapes</w:t>
            </w:r>
          </w:p>
          <w:p w14:paraId="6DD53609" w14:textId="5C44612F" w:rsidR="00C76A31" w:rsidRPr="006527B1" w:rsidRDefault="00C76A31" w:rsidP="00136E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6A31" w:rsidRPr="006527B1" w14:paraId="2ED6E4F8" w14:textId="77777777" w:rsidTr="00090719">
        <w:trPr>
          <w:trHeight w:val="115"/>
        </w:trPr>
        <w:tc>
          <w:tcPr>
            <w:tcW w:w="3178" w:type="dxa"/>
            <w:vAlign w:val="center"/>
          </w:tcPr>
          <w:p w14:paraId="31EC274C" w14:textId="59861A7F" w:rsidR="00C76A31" w:rsidRPr="004A6977" w:rsidRDefault="00C76A31" w:rsidP="005B2619">
            <w:pPr>
              <w:rPr>
                <w:b/>
                <w:szCs w:val="22"/>
              </w:rPr>
            </w:pPr>
            <w:r w:rsidRPr="004A6977">
              <w:rPr>
                <w:b/>
                <w:szCs w:val="22"/>
              </w:rPr>
              <w:t>Section 4. Costs</w:t>
            </w:r>
          </w:p>
        </w:tc>
        <w:tc>
          <w:tcPr>
            <w:tcW w:w="6409" w:type="dxa"/>
          </w:tcPr>
          <w:p w14:paraId="4BAC5F75" w14:textId="58F7970E" w:rsidR="00C76A31" w:rsidRPr="006527B1" w:rsidRDefault="00C76A31" w:rsidP="005B2619">
            <w:pPr>
              <w:rPr>
                <w:rFonts w:cs="Arial"/>
                <w:sz w:val="20"/>
                <w:szCs w:val="20"/>
              </w:rPr>
            </w:pPr>
          </w:p>
        </w:tc>
      </w:tr>
      <w:tr w:rsidR="00C76A31" w:rsidRPr="006527B1" w14:paraId="3A96E54E" w14:textId="77777777" w:rsidTr="00090719">
        <w:trPr>
          <w:trHeight w:val="115"/>
        </w:trPr>
        <w:tc>
          <w:tcPr>
            <w:tcW w:w="3178" w:type="dxa"/>
            <w:vAlign w:val="center"/>
          </w:tcPr>
          <w:p w14:paraId="051AD34B" w14:textId="0E040D98" w:rsidR="00C76A31" w:rsidRPr="004A6977" w:rsidRDefault="00C76A31" w:rsidP="005B2619">
            <w:pPr>
              <w:rPr>
                <w:b/>
                <w:szCs w:val="22"/>
              </w:rPr>
            </w:pPr>
          </w:p>
        </w:tc>
        <w:tc>
          <w:tcPr>
            <w:tcW w:w="6409" w:type="dxa"/>
          </w:tcPr>
          <w:p w14:paraId="71288583" w14:textId="106BAE22" w:rsidR="00C76A31" w:rsidRPr="004C4EB4" w:rsidRDefault="00C76A31" w:rsidP="005B2619">
            <w:pPr>
              <w:rPr>
                <w:rFonts w:cs="Arial"/>
                <w:sz w:val="20"/>
                <w:szCs w:val="20"/>
              </w:rPr>
            </w:pPr>
          </w:p>
        </w:tc>
      </w:tr>
      <w:tr w:rsidR="00A97288" w:rsidRPr="006527B1" w14:paraId="4B6B250C" w14:textId="77777777" w:rsidTr="00090719">
        <w:trPr>
          <w:trHeight w:val="115"/>
        </w:trPr>
        <w:tc>
          <w:tcPr>
            <w:tcW w:w="3178" w:type="dxa"/>
          </w:tcPr>
          <w:p w14:paraId="37188EA2" w14:textId="3B96471B" w:rsidR="00A97288" w:rsidRPr="006527B1" w:rsidRDefault="00A97288" w:rsidP="00A972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Base Cost </w:t>
            </w:r>
          </w:p>
        </w:tc>
        <w:tc>
          <w:tcPr>
            <w:tcW w:w="6409" w:type="dxa"/>
          </w:tcPr>
          <w:p w14:paraId="6C1BE15F" w14:textId="77777777" w:rsidR="00671D2E" w:rsidRDefault="00A97288" w:rsidP="00671D2E">
            <w:pPr>
              <w:rPr>
                <w:sz w:val="20"/>
                <w:szCs w:val="20"/>
              </w:rPr>
            </w:pPr>
            <w:r w:rsidRPr="00090719">
              <w:rPr>
                <w:rFonts w:cstheme="minorHAnsi"/>
                <w:sz w:val="20"/>
                <w:szCs w:val="20"/>
              </w:rPr>
              <w:t>Please reference SCE17HC05</w:t>
            </w:r>
            <w:r>
              <w:rPr>
                <w:rFonts w:cstheme="minorHAnsi"/>
                <w:sz w:val="20"/>
                <w:szCs w:val="20"/>
              </w:rPr>
              <w:t>2 Revision 0 Section 4.1 Base</w:t>
            </w:r>
            <w:r w:rsidRPr="00090719">
              <w:rPr>
                <w:rFonts w:cstheme="minorHAnsi"/>
                <w:sz w:val="20"/>
                <w:szCs w:val="20"/>
              </w:rPr>
              <w:t xml:space="preserve"> Case Costs</w:t>
            </w:r>
            <w:r w:rsidR="00671D2E">
              <w:rPr>
                <w:rFonts w:cstheme="minorHAnsi"/>
                <w:sz w:val="20"/>
                <w:szCs w:val="20"/>
              </w:rPr>
              <w:t xml:space="preserve"> </w:t>
            </w:r>
            <w:r w:rsidR="00671D2E">
              <w:rPr>
                <w:sz w:val="20"/>
                <w:szCs w:val="20"/>
              </w:rPr>
              <w:t xml:space="preserve">for details on how baseline cost estimates were determined. </w:t>
            </w:r>
          </w:p>
          <w:p w14:paraId="04A1FD04" w14:textId="77777777" w:rsidR="00671D2E" w:rsidRDefault="00671D2E" w:rsidP="00671D2E">
            <w:pPr>
              <w:rPr>
                <w:sz w:val="20"/>
                <w:szCs w:val="20"/>
              </w:rPr>
            </w:pPr>
          </w:p>
          <w:p w14:paraId="55742D89" w14:textId="65AB9B02" w:rsidR="00671D2E" w:rsidRDefault="00671D2E" w:rsidP="00671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SDG&amp;E adopts all cost</w:t>
            </w:r>
            <w:r w:rsidR="00F95FE1">
              <w:rPr>
                <w:sz w:val="20"/>
                <w:szCs w:val="20"/>
              </w:rPr>
              <w:t xml:space="preserve"> and</w:t>
            </w:r>
            <w:r>
              <w:rPr>
                <w:sz w:val="20"/>
                <w:szCs w:val="20"/>
              </w:rPr>
              <w:t xml:space="preserve"> created SDG&amp;E measure cost IDs for reporting purposes. SDG&amp;E measure cost IDs are included in Ex-Ante tables submission. </w:t>
            </w:r>
          </w:p>
          <w:p w14:paraId="44249B6B" w14:textId="78338901" w:rsidR="00A97288" w:rsidRPr="006527B1" w:rsidRDefault="00A97288" w:rsidP="00A97288">
            <w:pPr>
              <w:rPr>
                <w:rFonts w:cs="Arial"/>
                <w:sz w:val="20"/>
                <w:szCs w:val="20"/>
              </w:rPr>
            </w:pPr>
          </w:p>
        </w:tc>
      </w:tr>
      <w:tr w:rsidR="00A97288" w:rsidRPr="006527B1" w14:paraId="26BD96F6" w14:textId="77777777" w:rsidTr="00090719">
        <w:trPr>
          <w:trHeight w:val="115"/>
        </w:trPr>
        <w:tc>
          <w:tcPr>
            <w:tcW w:w="3178" w:type="dxa"/>
          </w:tcPr>
          <w:p w14:paraId="49E7BEC5" w14:textId="7B3BC418" w:rsidR="00A97288" w:rsidRPr="006527B1" w:rsidRDefault="00A97288" w:rsidP="00A972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Measure Cost </w:t>
            </w:r>
          </w:p>
        </w:tc>
        <w:tc>
          <w:tcPr>
            <w:tcW w:w="6409" w:type="dxa"/>
          </w:tcPr>
          <w:p w14:paraId="00135C04" w14:textId="77777777" w:rsidR="00671D2E" w:rsidRDefault="00A97288" w:rsidP="00671D2E">
            <w:pPr>
              <w:rPr>
                <w:sz w:val="20"/>
                <w:szCs w:val="20"/>
              </w:rPr>
            </w:pPr>
            <w:r w:rsidRPr="00090719">
              <w:rPr>
                <w:rFonts w:cstheme="minorHAnsi"/>
                <w:sz w:val="20"/>
                <w:szCs w:val="20"/>
              </w:rPr>
              <w:t>Please reference SCE17HC052 Revision 0 Section 4.2 Measure Case Costs</w:t>
            </w:r>
            <w:r w:rsidR="00671D2E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671D2E">
              <w:rPr>
                <w:sz w:val="20"/>
                <w:szCs w:val="20"/>
              </w:rPr>
              <w:t xml:space="preserve">for details on how measure cost estimates were determined. </w:t>
            </w:r>
          </w:p>
          <w:p w14:paraId="01BDA5AD" w14:textId="77777777" w:rsidR="00671D2E" w:rsidRDefault="00671D2E" w:rsidP="00671D2E">
            <w:pPr>
              <w:rPr>
                <w:sz w:val="20"/>
                <w:szCs w:val="20"/>
              </w:rPr>
            </w:pPr>
          </w:p>
          <w:p w14:paraId="4914997D" w14:textId="77777777" w:rsidR="00F95FE1" w:rsidRDefault="00F95FE1" w:rsidP="00F95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SDG&amp;E adopts all cost and created SDG&amp;E measure cost IDs for reporting purposes. SDG&amp;E measure cost IDs are included in Ex-Ante tables submission. </w:t>
            </w:r>
          </w:p>
          <w:p w14:paraId="5A8E78D0" w14:textId="260745F4" w:rsidR="00A97288" w:rsidRPr="00090719" w:rsidRDefault="00A97288" w:rsidP="00A97288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</w:p>
        </w:tc>
      </w:tr>
    </w:tbl>
    <w:p w14:paraId="01721B88" w14:textId="40B8D429" w:rsidR="000F5531" w:rsidRPr="006527B1" w:rsidRDefault="000F5531" w:rsidP="00B23B02">
      <w:pPr>
        <w:pStyle w:val="Heading2"/>
        <w:rPr>
          <w:rFonts w:asciiTheme="minorHAnsi" w:hAnsiTheme="minorHAnsi"/>
          <w:sz w:val="20"/>
          <w:szCs w:val="20"/>
        </w:rPr>
      </w:pPr>
    </w:p>
    <w:sectPr w:rsidR="000F5531" w:rsidRPr="006527B1" w:rsidSect="002F4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92088" w14:textId="77777777" w:rsidR="005304D1" w:rsidRDefault="005304D1" w:rsidP="00FE520B">
      <w:r>
        <w:separator/>
      </w:r>
    </w:p>
  </w:endnote>
  <w:endnote w:type="continuationSeparator" w:id="0">
    <w:p w14:paraId="4F18B67D" w14:textId="77777777" w:rsidR="005304D1" w:rsidRDefault="005304D1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055B9" w14:textId="77777777" w:rsidR="00CD5F37" w:rsidRDefault="00BA7E3F" w:rsidP="00BF7104">
    <w:pPr>
      <w:pStyle w:val="Footer"/>
      <w:jc w:val="right"/>
      <w:rPr>
        <w:rFonts w:cstheme="minorHAnsi"/>
        <w:b/>
        <w:sz w:val="36"/>
        <w:szCs w:val="36"/>
      </w:rPr>
    </w:pPr>
    <w:sdt>
      <w:sdtPr>
        <w:rPr>
          <w:rFonts w:cstheme="minorHAnsi"/>
          <w:b/>
          <w:sz w:val="36"/>
          <w:szCs w:val="36"/>
        </w:rPr>
        <w:alias w:val="Date"/>
        <w:tag w:val=""/>
        <w:id w:val="2115088896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5-12-23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CD5F37">
          <w:rPr>
            <w:rFonts w:cstheme="minorHAnsi"/>
            <w:b/>
            <w:sz w:val="36"/>
            <w:szCs w:val="36"/>
          </w:rPr>
          <w:t xml:space="preserve">     </w:t>
        </w:r>
      </w:sdtContent>
    </w:sdt>
  </w:p>
  <w:p w14:paraId="09558C54" w14:textId="08B628BE" w:rsidR="00CD5F37" w:rsidRPr="004A6977" w:rsidRDefault="00CD5F37" w:rsidP="0084491B">
    <w:pPr>
      <w:pStyle w:val="Footer"/>
      <w:pBdr>
        <w:top w:val="single" w:sz="4" w:space="1" w:color="auto"/>
      </w:pBdr>
      <w:rPr>
        <w:b/>
      </w:rPr>
    </w:pPr>
    <w:r w:rsidRPr="004A6977">
      <w:rPr>
        <w:b/>
      </w:rPr>
      <w:t xml:space="preserve">Workpaper </w:t>
    </w:r>
    <w:sdt>
      <w:sdtPr>
        <w:rPr>
          <w:b/>
        </w:rPr>
        <w:alias w:val="Title"/>
        <w:tag w:val=""/>
        <w:id w:val="49623225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47473" w:rsidRPr="004A6977">
          <w:rPr>
            <w:b/>
          </w:rPr>
          <w:t>WPSDGEREHC0024</w:t>
        </w:r>
      </w:sdtContent>
    </w:sdt>
    <w:r w:rsidR="007A725B" w:rsidRPr="004A6977">
      <w:rPr>
        <w:b/>
      </w:rPr>
      <w:t xml:space="preserve">, Revision </w:t>
    </w:r>
    <w:r w:rsidR="00E84865">
      <w:rPr>
        <w:b/>
      </w:rPr>
      <w:t xml:space="preserve">3                               </w:t>
    </w:r>
    <w:r w:rsidRPr="004A6977">
      <w:rPr>
        <w:b/>
      </w:rPr>
      <w:tab/>
    </w:r>
    <w:r w:rsidR="00A631BC">
      <w:rPr>
        <w:b/>
      </w:rPr>
      <w:t xml:space="preserve">December </w:t>
    </w:r>
    <w:r w:rsidR="00CE5DA6">
      <w:rPr>
        <w:b/>
      </w:rPr>
      <w:t>20</w:t>
    </w:r>
    <w:r w:rsidRPr="004A6977">
      <w:rPr>
        <w:b/>
      </w:rPr>
      <w:t>, 201</w:t>
    </w:r>
    <w:r w:rsidR="00E84865">
      <w:rPr>
        <w:b/>
      </w:rPr>
      <w:t>8</w:t>
    </w:r>
  </w:p>
  <w:p w14:paraId="31F51835" w14:textId="7C519638" w:rsidR="00CD5F37" w:rsidRPr="004A6977" w:rsidRDefault="00CD5F37" w:rsidP="007A725B">
    <w:pPr>
      <w:pStyle w:val="Footer"/>
      <w:rPr>
        <w:b/>
      </w:rPr>
    </w:pPr>
    <w:r w:rsidRPr="004A6977">
      <w:rPr>
        <w:b/>
      </w:rPr>
      <w:t>San Diego Gas &amp; Electric</w:t>
    </w:r>
    <w:r w:rsidR="007A725B" w:rsidRPr="004A6977">
      <w:rPr>
        <w:b/>
      </w:rPr>
      <w:tab/>
    </w:r>
    <w:r w:rsidR="00024946" w:rsidRPr="004A6977">
      <w:rPr>
        <w:b/>
      </w:rPr>
      <w:tab/>
    </w:r>
    <w:r w:rsidR="007A725B" w:rsidRPr="004A6977">
      <w:rPr>
        <w:b/>
      </w:rPr>
      <w:t xml:space="preserve">page </w:t>
    </w:r>
    <w:r w:rsidR="007A725B" w:rsidRPr="004A6977">
      <w:rPr>
        <w:b/>
      </w:rPr>
      <w:fldChar w:fldCharType="begin"/>
    </w:r>
    <w:r w:rsidR="007A725B" w:rsidRPr="004A6977">
      <w:rPr>
        <w:b/>
      </w:rPr>
      <w:instrText xml:space="preserve"> PAGE   \* MERGEFORMAT </w:instrText>
    </w:r>
    <w:r w:rsidR="007A725B" w:rsidRPr="004A6977">
      <w:rPr>
        <w:b/>
      </w:rPr>
      <w:fldChar w:fldCharType="separate"/>
    </w:r>
    <w:r w:rsidR="00804FC4">
      <w:rPr>
        <w:b/>
        <w:noProof/>
      </w:rPr>
      <w:t>2</w:t>
    </w:r>
    <w:r w:rsidR="007A725B" w:rsidRPr="004A6977">
      <w:rPr>
        <w:b/>
        <w:noProof/>
      </w:rPr>
      <w:fldChar w:fldCharType="end"/>
    </w:r>
    <w:r w:rsidR="007A725B" w:rsidRPr="004A6977">
      <w:rPr>
        <w:b/>
        <w:noProof/>
      </w:rPr>
      <w:t xml:space="preserve"> of 4</w:t>
    </w:r>
  </w:p>
  <w:p w14:paraId="22AE6ABE" w14:textId="77777777" w:rsidR="00CD5F37" w:rsidRPr="009500DC" w:rsidRDefault="00CD5F37" w:rsidP="00BF7104">
    <w:pPr>
      <w:pStyle w:val="Footer"/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55CA6" w14:textId="77777777" w:rsidR="005304D1" w:rsidRDefault="005304D1" w:rsidP="00FE520B">
      <w:r>
        <w:separator/>
      </w:r>
    </w:p>
  </w:footnote>
  <w:footnote w:type="continuationSeparator" w:id="0">
    <w:p w14:paraId="7D69C9D2" w14:textId="77777777" w:rsidR="005304D1" w:rsidRDefault="005304D1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E9011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50A62"/>
    <w:multiLevelType w:val="hybridMultilevel"/>
    <w:tmpl w:val="1F36C074"/>
    <w:lvl w:ilvl="0" w:tplc="0B4811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D3701"/>
    <w:multiLevelType w:val="hybridMultilevel"/>
    <w:tmpl w:val="DF9AD1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9B2A3D"/>
    <w:multiLevelType w:val="hybridMultilevel"/>
    <w:tmpl w:val="39200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E50C2C"/>
    <w:multiLevelType w:val="hybridMultilevel"/>
    <w:tmpl w:val="4E72E94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7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047623"/>
    <w:multiLevelType w:val="hybridMultilevel"/>
    <w:tmpl w:val="DD185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77138"/>
    <w:multiLevelType w:val="hybridMultilevel"/>
    <w:tmpl w:val="8AB82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4316BA"/>
    <w:multiLevelType w:val="multilevel"/>
    <w:tmpl w:val="40743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ADF5B3C"/>
    <w:multiLevelType w:val="hybridMultilevel"/>
    <w:tmpl w:val="3CFAA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81DEE"/>
    <w:multiLevelType w:val="hybridMultilevel"/>
    <w:tmpl w:val="3CFAA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A670D"/>
    <w:multiLevelType w:val="hybridMultilevel"/>
    <w:tmpl w:val="49CA2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F3BBA"/>
    <w:multiLevelType w:val="hybridMultilevel"/>
    <w:tmpl w:val="659EC688"/>
    <w:lvl w:ilvl="0" w:tplc="989040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96663"/>
    <w:multiLevelType w:val="hybridMultilevel"/>
    <w:tmpl w:val="494A2B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6B48CB"/>
    <w:multiLevelType w:val="hybridMultilevel"/>
    <w:tmpl w:val="3CFAA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16"/>
  </w:num>
  <w:num w:numId="5">
    <w:abstractNumId w:val="17"/>
  </w:num>
  <w:num w:numId="6">
    <w:abstractNumId w:val="6"/>
  </w:num>
  <w:num w:numId="7">
    <w:abstractNumId w:val="20"/>
  </w:num>
  <w:num w:numId="8">
    <w:abstractNumId w:val="23"/>
  </w:num>
  <w:num w:numId="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2"/>
  </w:num>
  <w:num w:numId="20">
    <w:abstractNumId w:val="24"/>
  </w:num>
  <w:num w:numId="21">
    <w:abstractNumId w:val="8"/>
  </w:num>
  <w:num w:numId="22">
    <w:abstractNumId w:val="14"/>
  </w:num>
  <w:num w:numId="23">
    <w:abstractNumId w:val="21"/>
  </w:num>
  <w:num w:numId="24">
    <w:abstractNumId w:val="15"/>
  </w:num>
  <w:num w:numId="25">
    <w:abstractNumId w:val="22"/>
  </w:num>
  <w:num w:numId="26">
    <w:abstractNumId w:val="18"/>
  </w:num>
  <w:num w:numId="27">
    <w:abstractNumId w:val="3"/>
  </w:num>
  <w:num w:numId="28">
    <w:abstractNumId w:val="4"/>
  </w:num>
  <w:num w:numId="29">
    <w:abstractNumId w:val="2"/>
  </w:num>
  <w:num w:numId="30">
    <w:abstractNumId w:val="19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7C6"/>
    <w:rsid w:val="00024946"/>
    <w:rsid w:val="00030310"/>
    <w:rsid w:val="00042383"/>
    <w:rsid w:val="00044027"/>
    <w:rsid w:val="00044DA2"/>
    <w:rsid w:val="000467FD"/>
    <w:rsid w:val="00047473"/>
    <w:rsid w:val="00050C01"/>
    <w:rsid w:val="00052743"/>
    <w:rsid w:val="00052CE4"/>
    <w:rsid w:val="00060A50"/>
    <w:rsid w:val="00071E10"/>
    <w:rsid w:val="000821DF"/>
    <w:rsid w:val="00090719"/>
    <w:rsid w:val="00094401"/>
    <w:rsid w:val="000A602F"/>
    <w:rsid w:val="000B17A7"/>
    <w:rsid w:val="000D7357"/>
    <w:rsid w:val="000E2E9B"/>
    <w:rsid w:val="000F2E16"/>
    <w:rsid w:val="000F5531"/>
    <w:rsid w:val="000F72EF"/>
    <w:rsid w:val="00104D5B"/>
    <w:rsid w:val="001075D8"/>
    <w:rsid w:val="001104CA"/>
    <w:rsid w:val="0011063E"/>
    <w:rsid w:val="001158E9"/>
    <w:rsid w:val="00125989"/>
    <w:rsid w:val="001259FE"/>
    <w:rsid w:val="0012738E"/>
    <w:rsid w:val="00136EEC"/>
    <w:rsid w:val="0018635C"/>
    <w:rsid w:val="001879C7"/>
    <w:rsid w:val="00191296"/>
    <w:rsid w:val="00192ACF"/>
    <w:rsid w:val="00193367"/>
    <w:rsid w:val="00193E56"/>
    <w:rsid w:val="001953D4"/>
    <w:rsid w:val="001A29D3"/>
    <w:rsid w:val="001B3C29"/>
    <w:rsid w:val="001E4B3A"/>
    <w:rsid w:val="001E5E5C"/>
    <w:rsid w:val="001E6FF4"/>
    <w:rsid w:val="001F21C7"/>
    <w:rsid w:val="00203152"/>
    <w:rsid w:val="002057A3"/>
    <w:rsid w:val="0021346C"/>
    <w:rsid w:val="002137EC"/>
    <w:rsid w:val="00226262"/>
    <w:rsid w:val="00236DA6"/>
    <w:rsid w:val="0025623A"/>
    <w:rsid w:val="002648E8"/>
    <w:rsid w:val="00275512"/>
    <w:rsid w:val="002A4E55"/>
    <w:rsid w:val="002A4EAA"/>
    <w:rsid w:val="002C1588"/>
    <w:rsid w:val="002C2AE7"/>
    <w:rsid w:val="002C3A20"/>
    <w:rsid w:val="002C7FB3"/>
    <w:rsid w:val="002E48F7"/>
    <w:rsid w:val="002F0A82"/>
    <w:rsid w:val="002F494C"/>
    <w:rsid w:val="003047F7"/>
    <w:rsid w:val="00307E3B"/>
    <w:rsid w:val="00316680"/>
    <w:rsid w:val="00353ECF"/>
    <w:rsid w:val="003563C3"/>
    <w:rsid w:val="003744DC"/>
    <w:rsid w:val="003A18D7"/>
    <w:rsid w:val="003A7B4E"/>
    <w:rsid w:val="003B7BEA"/>
    <w:rsid w:val="003C4D88"/>
    <w:rsid w:val="003C681B"/>
    <w:rsid w:val="003D3517"/>
    <w:rsid w:val="003D3CB0"/>
    <w:rsid w:val="003D4D84"/>
    <w:rsid w:val="003E122A"/>
    <w:rsid w:val="003E6FA5"/>
    <w:rsid w:val="0040280A"/>
    <w:rsid w:val="00427A32"/>
    <w:rsid w:val="00427FF0"/>
    <w:rsid w:val="00434029"/>
    <w:rsid w:val="00437BE6"/>
    <w:rsid w:val="004537B4"/>
    <w:rsid w:val="004A6977"/>
    <w:rsid w:val="004B18FA"/>
    <w:rsid w:val="004B1B5F"/>
    <w:rsid w:val="004C44B9"/>
    <w:rsid w:val="004C4EB4"/>
    <w:rsid w:val="004F2982"/>
    <w:rsid w:val="00500D21"/>
    <w:rsid w:val="00505172"/>
    <w:rsid w:val="005167C8"/>
    <w:rsid w:val="005304D1"/>
    <w:rsid w:val="00531B95"/>
    <w:rsid w:val="0053719E"/>
    <w:rsid w:val="00542511"/>
    <w:rsid w:val="00545278"/>
    <w:rsid w:val="00547A0B"/>
    <w:rsid w:val="00574F70"/>
    <w:rsid w:val="005807A6"/>
    <w:rsid w:val="005815D4"/>
    <w:rsid w:val="0059117D"/>
    <w:rsid w:val="005913E3"/>
    <w:rsid w:val="005A0962"/>
    <w:rsid w:val="005B17FE"/>
    <w:rsid w:val="005B2619"/>
    <w:rsid w:val="005B439A"/>
    <w:rsid w:val="005C2234"/>
    <w:rsid w:val="005C2962"/>
    <w:rsid w:val="005D30A9"/>
    <w:rsid w:val="005E7861"/>
    <w:rsid w:val="006049AE"/>
    <w:rsid w:val="006063BE"/>
    <w:rsid w:val="00611C59"/>
    <w:rsid w:val="00625891"/>
    <w:rsid w:val="0062702B"/>
    <w:rsid w:val="00636490"/>
    <w:rsid w:val="006527B1"/>
    <w:rsid w:val="00654030"/>
    <w:rsid w:val="006576DE"/>
    <w:rsid w:val="00657A91"/>
    <w:rsid w:val="00657D44"/>
    <w:rsid w:val="00671D2E"/>
    <w:rsid w:val="0067406D"/>
    <w:rsid w:val="006843C6"/>
    <w:rsid w:val="00684ABA"/>
    <w:rsid w:val="00692BF3"/>
    <w:rsid w:val="006A1BA0"/>
    <w:rsid w:val="006A6EAE"/>
    <w:rsid w:val="006B2014"/>
    <w:rsid w:val="006B3FD1"/>
    <w:rsid w:val="006B5381"/>
    <w:rsid w:val="006C514F"/>
    <w:rsid w:val="006E19CD"/>
    <w:rsid w:val="006F6A14"/>
    <w:rsid w:val="0070412B"/>
    <w:rsid w:val="00711962"/>
    <w:rsid w:val="007123A8"/>
    <w:rsid w:val="007129E3"/>
    <w:rsid w:val="0074209B"/>
    <w:rsid w:val="00754473"/>
    <w:rsid w:val="00754912"/>
    <w:rsid w:val="00763E52"/>
    <w:rsid w:val="00776B39"/>
    <w:rsid w:val="007810E3"/>
    <w:rsid w:val="007A725B"/>
    <w:rsid w:val="007B32FD"/>
    <w:rsid w:val="007B33FF"/>
    <w:rsid w:val="007D2B1F"/>
    <w:rsid w:val="007E477E"/>
    <w:rsid w:val="007F26F7"/>
    <w:rsid w:val="007F28EB"/>
    <w:rsid w:val="007F6B28"/>
    <w:rsid w:val="00804FC4"/>
    <w:rsid w:val="0080699B"/>
    <w:rsid w:val="00811AE6"/>
    <w:rsid w:val="008220A1"/>
    <w:rsid w:val="008301C9"/>
    <w:rsid w:val="00842DD2"/>
    <w:rsid w:val="0084491B"/>
    <w:rsid w:val="00861B74"/>
    <w:rsid w:val="00867C9A"/>
    <w:rsid w:val="008733BD"/>
    <w:rsid w:val="008828C6"/>
    <w:rsid w:val="008C3D1E"/>
    <w:rsid w:val="008D560C"/>
    <w:rsid w:val="008E784F"/>
    <w:rsid w:val="00920FD9"/>
    <w:rsid w:val="00924B14"/>
    <w:rsid w:val="00941096"/>
    <w:rsid w:val="009452F7"/>
    <w:rsid w:val="009544BA"/>
    <w:rsid w:val="0095772C"/>
    <w:rsid w:val="009604A3"/>
    <w:rsid w:val="00963A45"/>
    <w:rsid w:val="00963EAB"/>
    <w:rsid w:val="00983D11"/>
    <w:rsid w:val="009A0721"/>
    <w:rsid w:val="009A0F3E"/>
    <w:rsid w:val="009A57F0"/>
    <w:rsid w:val="009B29D0"/>
    <w:rsid w:val="009B3CEE"/>
    <w:rsid w:val="009B68D1"/>
    <w:rsid w:val="009D5C08"/>
    <w:rsid w:val="009D78DA"/>
    <w:rsid w:val="00A141E1"/>
    <w:rsid w:val="00A1579B"/>
    <w:rsid w:val="00A16023"/>
    <w:rsid w:val="00A36DA4"/>
    <w:rsid w:val="00A40890"/>
    <w:rsid w:val="00A43405"/>
    <w:rsid w:val="00A4362B"/>
    <w:rsid w:val="00A54587"/>
    <w:rsid w:val="00A573B4"/>
    <w:rsid w:val="00A62B59"/>
    <w:rsid w:val="00A631BC"/>
    <w:rsid w:val="00A64AB4"/>
    <w:rsid w:val="00A72369"/>
    <w:rsid w:val="00A75EDC"/>
    <w:rsid w:val="00A833B9"/>
    <w:rsid w:val="00A94C27"/>
    <w:rsid w:val="00A97288"/>
    <w:rsid w:val="00AA1D02"/>
    <w:rsid w:val="00AA54FB"/>
    <w:rsid w:val="00AA74E7"/>
    <w:rsid w:val="00AB537D"/>
    <w:rsid w:val="00AD38B4"/>
    <w:rsid w:val="00AD41FF"/>
    <w:rsid w:val="00AD4275"/>
    <w:rsid w:val="00B044FB"/>
    <w:rsid w:val="00B17243"/>
    <w:rsid w:val="00B23B02"/>
    <w:rsid w:val="00B270D6"/>
    <w:rsid w:val="00B3313A"/>
    <w:rsid w:val="00B45933"/>
    <w:rsid w:val="00B540E5"/>
    <w:rsid w:val="00B57D09"/>
    <w:rsid w:val="00B6605C"/>
    <w:rsid w:val="00B76B3E"/>
    <w:rsid w:val="00B829F9"/>
    <w:rsid w:val="00B837F8"/>
    <w:rsid w:val="00B86725"/>
    <w:rsid w:val="00BA08D7"/>
    <w:rsid w:val="00BA1651"/>
    <w:rsid w:val="00BA188B"/>
    <w:rsid w:val="00BA7E3F"/>
    <w:rsid w:val="00BB5EFE"/>
    <w:rsid w:val="00BC2684"/>
    <w:rsid w:val="00BF7104"/>
    <w:rsid w:val="00C079D4"/>
    <w:rsid w:val="00C13FDE"/>
    <w:rsid w:val="00C201B9"/>
    <w:rsid w:val="00C361B3"/>
    <w:rsid w:val="00C72399"/>
    <w:rsid w:val="00C76A31"/>
    <w:rsid w:val="00C84A06"/>
    <w:rsid w:val="00C85D9A"/>
    <w:rsid w:val="00C91AC2"/>
    <w:rsid w:val="00C936FB"/>
    <w:rsid w:val="00CB11C9"/>
    <w:rsid w:val="00CC12EC"/>
    <w:rsid w:val="00CD4890"/>
    <w:rsid w:val="00CD5F37"/>
    <w:rsid w:val="00CE25BE"/>
    <w:rsid w:val="00CE5DA6"/>
    <w:rsid w:val="00CE5EFD"/>
    <w:rsid w:val="00CF01C0"/>
    <w:rsid w:val="00CF0DA9"/>
    <w:rsid w:val="00CF51EF"/>
    <w:rsid w:val="00CF5321"/>
    <w:rsid w:val="00D172E6"/>
    <w:rsid w:val="00D17EAB"/>
    <w:rsid w:val="00D35C9C"/>
    <w:rsid w:val="00D366F7"/>
    <w:rsid w:val="00D41500"/>
    <w:rsid w:val="00D60240"/>
    <w:rsid w:val="00D619EC"/>
    <w:rsid w:val="00D63331"/>
    <w:rsid w:val="00D67814"/>
    <w:rsid w:val="00D75EED"/>
    <w:rsid w:val="00D77F05"/>
    <w:rsid w:val="00DB4D24"/>
    <w:rsid w:val="00DB6775"/>
    <w:rsid w:val="00DC53A4"/>
    <w:rsid w:val="00DC7417"/>
    <w:rsid w:val="00DF6A32"/>
    <w:rsid w:val="00DF6FA0"/>
    <w:rsid w:val="00E00DCC"/>
    <w:rsid w:val="00E041B5"/>
    <w:rsid w:val="00E16AB1"/>
    <w:rsid w:val="00E26645"/>
    <w:rsid w:val="00E37A5C"/>
    <w:rsid w:val="00E40E43"/>
    <w:rsid w:val="00E56CE7"/>
    <w:rsid w:val="00E70363"/>
    <w:rsid w:val="00E77D27"/>
    <w:rsid w:val="00E84865"/>
    <w:rsid w:val="00E94375"/>
    <w:rsid w:val="00EB0C05"/>
    <w:rsid w:val="00EC20C1"/>
    <w:rsid w:val="00ED4597"/>
    <w:rsid w:val="00EE19D6"/>
    <w:rsid w:val="00F117C6"/>
    <w:rsid w:val="00F11AF0"/>
    <w:rsid w:val="00F177CE"/>
    <w:rsid w:val="00F40E3E"/>
    <w:rsid w:val="00F51D52"/>
    <w:rsid w:val="00F55CAE"/>
    <w:rsid w:val="00F56D41"/>
    <w:rsid w:val="00F63260"/>
    <w:rsid w:val="00F67972"/>
    <w:rsid w:val="00F77684"/>
    <w:rsid w:val="00F77C08"/>
    <w:rsid w:val="00F90D2E"/>
    <w:rsid w:val="00F934EC"/>
    <w:rsid w:val="00F95AC4"/>
    <w:rsid w:val="00F95FE1"/>
    <w:rsid w:val="00FA06A9"/>
    <w:rsid w:val="00FA1A85"/>
    <w:rsid w:val="00FA5C27"/>
    <w:rsid w:val="00FC0E20"/>
    <w:rsid w:val="00FE520B"/>
    <w:rsid w:val="00F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EB2E42"/>
  <w15:docId w15:val="{38821609-BA7B-4DAB-8356-F4A73E62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79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uiPriority w:val="99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rsid w:val="00E40E43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40E43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qFormat/>
    <w:rsid w:val="00542511"/>
    <w:rPr>
      <w:b/>
      <w:bCs/>
    </w:rPr>
  </w:style>
  <w:style w:type="table" w:customStyle="1" w:styleId="TableGrid11">
    <w:name w:val="Table Grid11"/>
    <w:basedOn w:val="TableNormal"/>
    <w:next w:val="TableGrid"/>
    <w:rsid w:val="00542511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67972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customStyle="1" w:styleId="WPText">
    <w:name w:val="WP Text"/>
    <w:link w:val="WPTextChar"/>
    <w:rsid w:val="00B83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PTextChar">
    <w:name w:val="WP Text Char"/>
    <w:link w:val="WPText"/>
    <w:rsid w:val="00B837F8"/>
    <w:rPr>
      <w:rFonts w:ascii="Times New Roman" w:eastAsia="Times New Roman" w:hAnsi="Times New Roman" w:cs="Times New Roman"/>
      <w:sz w:val="24"/>
      <w:szCs w:val="24"/>
    </w:rPr>
  </w:style>
  <w:style w:type="paragraph" w:customStyle="1" w:styleId="Reminder">
    <w:name w:val="Reminder"/>
    <w:basedOn w:val="Reminders"/>
    <w:link w:val="ReminderChar"/>
    <w:rsid w:val="0021346C"/>
    <w:rPr>
      <w:sz w:val="24"/>
    </w:rPr>
  </w:style>
  <w:style w:type="character" w:customStyle="1" w:styleId="ReminderChar">
    <w:name w:val="Reminder Char"/>
    <w:basedOn w:val="RemindersChar"/>
    <w:link w:val="Reminder"/>
    <w:locked/>
    <w:rsid w:val="0021346C"/>
    <w:rPr>
      <w:rFonts w:ascii="Trebuchet MS" w:eastAsia="Times New Roman" w:hAnsi="Trebuchet MS" w:cs="Times New Roman"/>
      <w:i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6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D1C3A54D61944DBB3D63B92C982C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BA68-2FED-4C03-A228-33EEEE5F70A1}"/>
      </w:docPartPr>
      <w:docPartBody>
        <w:p w:rsidR="005C5C4F" w:rsidRDefault="001F1348" w:rsidP="001F1348">
          <w:pPr>
            <w:pStyle w:val="2D1C3A54D61944DBB3D63B92C982C696"/>
          </w:pPr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5420FAF41CED451EAB8369D8BC2C0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36B28-D62B-4A70-8ACE-F496EEC0C22D}"/>
      </w:docPartPr>
      <w:docPartBody>
        <w:p w:rsidR="005C5C4F" w:rsidRDefault="001F1348" w:rsidP="001F1348">
          <w:pPr>
            <w:pStyle w:val="5420FAF41CED451EAB8369D8BC2C0B60"/>
          </w:pPr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954041495DA644508C725EBE45A9A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9CD43-C7D6-4BD6-B31F-DEA4DFBB8C2B}"/>
      </w:docPartPr>
      <w:docPartBody>
        <w:p w:rsidR="005C5C4F" w:rsidRDefault="001F1348" w:rsidP="001F1348">
          <w:pPr>
            <w:pStyle w:val="954041495DA644508C725EBE45A9A075"/>
          </w:pPr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8"/>
    <w:rsid w:val="00062309"/>
    <w:rsid w:val="00094A67"/>
    <w:rsid w:val="000E697B"/>
    <w:rsid w:val="000F4A67"/>
    <w:rsid w:val="00101C7C"/>
    <w:rsid w:val="00102DA5"/>
    <w:rsid w:val="00166D59"/>
    <w:rsid w:val="00184C22"/>
    <w:rsid w:val="001D49DC"/>
    <w:rsid w:val="001F1348"/>
    <w:rsid w:val="0023512F"/>
    <w:rsid w:val="00306DAD"/>
    <w:rsid w:val="00344BC0"/>
    <w:rsid w:val="0037586B"/>
    <w:rsid w:val="003B198D"/>
    <w:rsid w:val="003E1ADF"/>
    <w:rsid w:val="004071DC"/>
    <w:rsid w:val="00450A13"/>
    <w:rsid w:val="004E7D02"/>
    <w:rsid w:val="005B662D"/>
    <w:rsid w:val="005C5C4F"/>
    <w:rsid w:val="00633C09"/>
    <w:rsid w:val="006E695C"/>
    <w:rsid w:val="00730700"/>
    <w:rsid w:val="00780E3A"/>
    <w:rsid w:val="007B00D5"/>
    <w:rsid w:val="007C317C"/>
    <w:rsid w:val="007E2A46"/>
    <w:rsid w:val="0081757C"/>
    <w:rsid w:val="008262D6"/>
    <w:rsid w:val="008715A6"/>
    <w:rsid w:val="008D7252"/>
    <w:rsid w:val="008E1A68"/>
    <w:rsid w:val="0094435D"/>
    <w:rsid w:val="00A27CF8"/>
    <w:rsid w:val="00AA3F68"/>
    <w:rsid w:val="00AC1BF4"/>
    <w:rsid w:val="00AD7458"/>
    <w:rsid w:val="00C17C9C"/>
    <w:rsid w:val="00C25CB0"/>
    <w:rsid w:val="00C32258"/>
    <w:rsid w:val="00D044EC"/>
    <w:rsid w:val="00D92837"/>
    <w:rsid w:val="00E41F35"/>
    <w:rsid w:val="00E947C7"/>
    <w:rsid w:val="00ED1317"/>
    <w:rsid w:val="00EE60A5"/>
    <w:rsid w:val="00EF092B"/>
    <w:rsid w:val="00F12837"/>
    <w:rsid w:val="00F501EF"/>
    <w:rsid w:val="00F814FC"/>
    <w:rsid w:val="00F9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1317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  <w:style w:type="paragraph" w:customStyle="1" w:styleId="450E4005F0DD044EA9838BAF8414B1D2">
    <w:name w:val="450E4005F0DD044EA9838BAF8414B1D2"/>
    <w:rsid w:val="00ED1317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7DE9E-FE79-47EF-93DC-4ED8DE0EB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4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WPSDGEREHC0024</vt:lpstr>
    </vt:vector>
  </TitlesOfParts>
  <Company>San Diego Gas &amp; Electric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WPSDGEREHC0024</dc:title>
  <dc:creator>Mark 2009</dc:creator>
  <cp:lastModifiedBy>Valenzuela, Kelvin</cp:lastModifiedBy>
  <cp:revision>30</cp:revision>
  <dcterms:created xsi:type="dcterms:W3CDTF">2016-12-30T17:23:00Z</dcterms:created>
  <dcterms:modified xsi:type="dcterms:W3CDTF">2018-12-31T20:55:00Z</dcterms:modified>
  <cp:contentStatus>Revision 3</cp:contentStatus>
</cp:coreProperties>
</file>